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DB2" w:rsidRPr="007D182F" w:rsidRDefault="00AB519C" w:rsidP="00F31DB2">
      <w:pPr>
        <w:jc w:val="center"/>
        <w:rPr>
          <w:rFonts w:ascii="Times New Roman" w:hAnsi="Times New Roman" w:cs="Times New Roman"/>
        </w:rPr>
      </w:pPr>
      <w:r>
        <w:rPr>
          <w:rFonts w:ascii="Times New Roman" w:hAnsi="Times New Roman" w:cs="Times New Roman"/>
          <w:noProof/>
          <w:lang w:val="en-US"/>
        </w:rPr>
        <w:drawing>
          <wp:inline distT="0" distB="0" distL="0" distR="0">
            <wp:extent cx="542925" cy="685800"/>
            <wp:effectExtent l="0" t="0" r="9525" b="0"/>
            <wp:docPr id="1" name="Picture 1" descr="http://www.edufest.info/images/2011/nb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fest.info/images/2011/nbu.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F31DB2" w:rsidRPr="007D182F" w:rsidRDefault="00F31DB2" w:rsidP="00F31DB2">
      <w:pPr>
        <w:jc w:val="center"/>
        <w:rPr>
          <w:rFonts w:ascii="Times New Roman" w:hAnsi="Times New Roman" w:cs="Times New Roman"/>
          <w:spacing w:val="30"/>
          <w:sz w:val="36"/>
          <w:szCs w:val="36"/>
          <w:lang w:val="ru-RU"/>
        </w:rPr>
      </w:pPr>
      <w:r w:rsidRPr="007D182F">
        <w:rPr>
          <w:rFonts w:ascii="Times New Roman" w:hAnsi="Times New Roman" w:cs="Times New Roman"/>
          <w:spacing w:val="30"/>
          <w:sz w:val="36"/>
          <w:szCs w:val="36"/>
          <w:lang w:val="ru-RU"/>
        </w:rPr>
        <w:t>НОВ БЪЛГАРСКИ УНИВЕРСИТЕТ</w:t>
      </w:r>
    </w:p>
    <w:p w:rsidR="00F31DB2" w:rsidRPr="007D182F" w:rsidRDefault="00AB519C" w:rsidP="00F31DB2">
      <w:pPr>
        <w:jc w:val="center"/>
        <w:rPr>
          <w:rFonts w:ascii="Times New Roman" w:hAnsi="Times New Roman" w:cs="Times New Roman"/>
          <w:spacing w:val="30"/>
          <w:lang w:val="ru-RU"/>
        </w:rPr>
      </w:pPr>
      <w:r>
        <w:rPr>
          <w:rFonts w:ascii="Times New Roman" w:hAnsi="Times New Roman" w:cs="Times New Roman"/>
          <w:noProof/>
          <w:spacing w:val="30"/>
          <w:lang w:val="en-US"/>
        </w:rPr>
        <mc:AlternateContent>
          <mc:Choice Requires="wpc">
            <w:drawing>
              <wp:inline distT="0" distB="0" distL="0" distR="0">
                <wp:extent cx="7463790" cy="342900"/>
                <wp:effectExtent l="0" t="0" r="3810" b="0"/>
                <wp:docPr id="3"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Line 4"/>
                        <wps:cNvCnPr/>
                        <wps:spPr bwMode="auto">
                          <a:xfrm>
                            <a:off x="228603" y="228600"/>
                            <a:ext cx="5372265"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5="http://schemas.microsoft.com/office/word/2012/wordml">
            <w:pict>
              <v:group w14:anchorId="1AD81CD5" id="Canvas 2" o:spid="_x0000_s1026" editas="canvas" style="width:587.7pt;height:27pt;mso-position-horizontal-relative:char;mso-position-vertical-relative:line" coordsize="74637,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4637;height:3429;visibility:visible;mso-wrap-style:square">
                  <v:fill o:detectmouseclick="t"/>
                  <v:path o:connecttype="none"/>
                </v:shape>
                <v:line id="Line 4" o:spid="_x0000_s1028" style="position:absolute;visibility:visible;mso-wrap-style:square" from="2286,2286" to="56008,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w10:anchorlock/>
              </v:group>
            </w:pict>
          </mc:Fallback>
        </mc:AlternateContent>
      </w:r>
      <w:r w:rsidR="00F31DB2" w:rsidRPr="007D182F">
        <w:rPr>
          <w:rFonts w:ascii="Times New Roman" w:hAnsi="Times New Roman" w:cs="Times New Roman"/>
          <w:spacing w:val="30"/>
          <w:lang w:val="ru-RU"/>
        </w:rPr>
        <w:t>ДЕПАРТАМЕНТ „ПОЛИТИЧЕСКИ НАУКИ“</w:t>
      </w:r>
    </w:p>
    <w:p w:rsidR="00F31DB2" w:rsidRPr="007D182F" w:rsidRDefault="00F31DB2" w:rsidP="00F31DB2">
      <w:pPr>
        <w:rPr>
          <w:rFonts w:ascii="Times New Roman" w:hAnsi="Times New Roman" w:cs="Times New Roman"/>
          <w:sz w:val="32"/>
          <w:szCs w:val="32"/>
          <w:lang w:val="ru-RU"/>
        </w:rPr>
      </w:pPr>
    </w:p>
    <w:p w:rsidR="00F31DB2" w:rsidRPr="007D182F" w:rsidRDefault="007773BC" w:rsidP="00F31DB2">
      <w:pPr>
        <w:jc w:val="center"/>
        <w:rPr>
          <w:rFonts w:ascii="Times New Roman" w:hAnsi="Times New Roman" w:cs="Times New Roman"/>
          <w:b/>
          <w:bCs/>
          <w:sz w:val="32"/>
          <w:szCs w:val="32"/>
          <w:lang w:val="ru-RU"/>
        </w:rPr>
      </w:pPr>
      <w:r w:rsidRPr="007D182F">
        <w:rPr>
          <w:rFonts w:ascii="Times New Roman" w:hAnsi="Times New Roman" w:cs="Times New Roman"/>
          <w:b/>
          <w:bCs/>
          <w:sz w:val="32"/>
          <w:szCs w:val="32"/>
          <w:lang w:val="ru-RU"/>
        </w:rPr>
        <w:t>ЖИВКО ДИМИТРОВ</w:t>
      </w:r>
    </w:p>
    <w:p w:rsidR="00F31DB2" w:rsidRPr="007D182F" w:rsidRDefault="00F31DB2" w:rsidP="00F31DB2">
      <w:pPr>
        <w:jc w:val="center"/>
        <w:rPr>
          <w:rFonts w:ascii="Times New Roman" w:hAnsi="Times New Roman" w:cs="Times New Roman"/>
          <w:lang w:val="ru-RU"/>
        </w:rPr>
      </w:pPr>
      <w:r w:rsidRPr="007D182F">
        <w:rPr>
          <w:rFonts w:ascii="Times New Roman" w:hAnsi="Times New Roman" w:cs="Times New Roman"/>
          <w:lang w:val="ru-RU"/>
        </w:rPr>
        <w:t xml:space="preserve">докторант </w:t>
      </w:r>
      <w:r w:rsidR="007773BC" w:rsidRPr="007D182F">
        <w:rPr>
          <w:rFonts w:ascii="Times New Roman" w:hAnsi="Times New Roman" w:cs="Times New Roman"/>
          <w:lang w:val="ru-RU"/>
        </w:rPr>
        <w:t>на самостоятелна подготовка</w:t>
      </w:r>
    </w:p>
    <w:p w:rsidR="00F31DB2" w:rsidRPr="007D182F" w:rsidRDefault="00F31DB2" w:rsidP="00F31DB2">
      <w:pPr>
        <w:jc w:val="center"/>
        <w:rPr>
          <w:rFonts w:ascii="Times New Roman" w:hAnsi="Times New Roman" w:cs="Times New Roman"/>
          <w:lang w:val="ru-RU"/>
        </w:rPr>
      </w:pPr>
      <w:r w:rsidRPr="007D182F">
        <w:rPr>
          <w:rFonts w:ascii="Times New Roman" w:hAnsi="Times New Roman" w:cs="Times New Roman"/>
          <w:lang w:val="ru-RU"/>
        </w:rPr>
        <w:t>в Докторска програма „Политически науки</w:t>
      </w:r>
      <w:r w:rsidRPr="007D182F">
        <w:rPr>
          <w:rFonts w:ascii="Times New Roman" w:hAnsi="Times New Roman" w:cs="Times New Roman"/>
          <w:bCs/>
          <w:lang w:val="ru-RU"/>
        </w:rPr>
        <w:t>“</w:t>
      </w:r>
    </w:p>
    <w:p w:rsidR="00F31DB2" w:rsidRPr="007D182F" w:rsidRDefault="00F31DB2" w:rsidP="00F31DB2">
      <w:pPr>
        <w:jc w:val="center"/>
        <w:rPr>
          <w:rFonts w:ascii="Times New Roman" w:hAnsi="Times New Roman" w:cs="Times New Roman"/>
          <w:lang w:val="ru-RU"/>
        </w:rPr>
      </w:pPr>
    </w:p>
    <w:p w:rsidR="00F31DB2" w:rsidRPr="007D182F" w:rsidRDefault="00F31DB2" w:rsidP="00F31DB2">
      <w:pPr>
        <w:jc w:val="center"/>
        <w:rPr>
          <w:rFonts w:ascii="Times New Roman" w:hAnsi="Times New Roman" w:cs="Times New Roman"/>
          <w:lang w:val="ru-RU"/>
        </w:rPr>
      </w:pPr>
    </w:p>
    <w:p w:rsidR="007D182F" w:rsidRPr="007D182F" w:rsidRDefault="007D182F" w:rsidP="007D182F">
      <w:pPr>
        <w:jc w:val="center"/>
        <w:rPr>
          <w:rFonts w:ascii="Times New Roman" w:hAnsi="Times New Roman" w:cs="Times New Roman"/>
          <w:b/>
          <w:sz w:val="36"/>
          <w:szCs w:val="36"/>
        </w:rPr>
      </w:pPr>
      <w:r w:rsidRPr="007D182F">
        <w:rPr>
          <w:rFonts w:ascii="Times New Roman" w:hAnsi="Times New Roman" w:cs="Times New Roman"/>
          <w:b/>
          <w:sz w:val="36"/>
          <w:szCs w:val="36"/>
        </w:rPr>
        <w:t>ВЛИЯНИЕТО НА РЕГИОНАЛНИТЕ ФАКТОРИ В БЛИЗКИЯ ИЗТОК ПРЕЗ ХХI-И ВЕК ВЪРХУ ИДЕЯТА ЗА НЕЗАВИСИМА КЮРДСКА ДЪРЖАВА</w:t>
      </w:r>
    </w:p>
    <w:p w:rsidR="00F31DB2" w:rsidRPr="007D182F" w:rsidRDefault="00F31DB2" w:rsidP="00F31DB2">
      <w:pPr>
        <w:jc w:val="center"/>
        <w:rPr>
          <w:rFonts w:ascii="Times New Roman" w:hAnsi="Times New Roman" w:cs="Times New Roman"/>
        </w:rPr>
      </w:pPr>
    </w:p>
    <w:p w:rsidR="00F31DB2" w:rsidRPr="007D182F" w:rsidRDefault="00F31DB2" w:rsidP="00F31DB2">
      <w:pPr>
        <w:jc w:val="center"/>
        <w:rPr>
          <w:rFonts w:ascii="Times New Roman" w:hAnsi="Times New Roman" w:cs="Times New Roman"/>
          <w:b/>
          <w:sz w:val="28"/>
          <w:szCs w:val="28"/>
          <w:lang w:val="ru-RU"/>
        </w:rPr>
      </w:pPr>
      <w:r w:rsidRPr="007D182F">
        <w:rPr>
          <w:rFonts w:ascii="Times New Roman" w:hAnsi="Times New Roman" w:cs="Times New Roman"/>
          <w:b/>
          <w:sz w:val="28"/>
          <w:szCs w:val="28"/>
          <w:lang w:val="ru-RU"/>
        </w:rPr>
        <w:t>АВТОРЕФЕРАТ</w:t>
      </w:r>
    </w:p>
    <w:p w:rsidR="00F31DB2" w:rsidRPr="007D182F" w:rsidRDefault="00F31DB2" w:rsidP="00F31DB2">
      <w:pPr>
        <w:jc w:val="center"/>
        <w:rPr>
          <w:rFonts w:ascii="Times New Roman" w:hAnsi="Times New Roman" w:cs="Times New Roman"/>
          <w:b/>
          <w:sz w:val="28"/>
          <w:szCs w:val="28"/>
          <w:lang w:val="ru-RU"/>
        </w:rPr>
      </w:pPr>
    </w:p>
    <w:p w:rsidR="00F31DB2" w:rsidRPr="007D182F" w:rsidRDefault="00F31DB2" w:rsidP="00F31DB2">
      <w:pPr>
        <w:jc w:val="center"/>
        <w:rPr>
          <w:rFonts w:ascii="Times New Roman" w:hAnsi="Times New Roman" w:cs="Times New Roman"/>
          <w:bCs/>
          <w:lang w:val="ru-RU"/>
        </w:rPr>
      </w:pPr>
      <w:r w:rsidRPr="007D182F">
        <w:rPr>
          <w:rFonts w:ascii="Times New Roman" w:hAnsi="Times New Roman" w:cs="Times New Roman"/>
          <w:bCs/>
          <w:lang w:val="ru-RU"/>
        </w:rPr>
        <w:t>на дисертация за придобиване на научната и образователна степен „доктор“</w:t>
      </w:r>
    </w:p>
    <w:p w:rsidR="00F31DB2" w:rsidRPr="007D182F" w:rsidRDefault="00F31DB2" w:rsidP="00F31DB2">
      <w:pPr>
        <w:jc w:val="center"/>
        <w:rPr>
          <w:rFonts w:ascii="Times New Roman" w:hAnsi="Times New Roman" w:cs="Times New Roman"/>
          <w:lang w:val="ru-RU"/>
        </w:rPr>
      </w:pPr>
      <w:r w:rsidRPr="007D182F">
        <w:rPr>
          <w:rFonts w:ascii="Times New Roman" w:hAnsi="Times New Roman" w:cs="Times New Roman"/>
          <w:lang w:val="ru-RU"/>
        </w:rPr>
        <w:t>по професионално направление: 3.3. Политически науки;</w:t>
      </w:r>
    </w:p>
    <w:p w:rsidR="00F31DB2" w:rsidRPr="007D182F" w:rsidRDefault="00F31DB2" w:rsidP="00F31DB2">
      <w:pPr>
        <w:jc w:val="center"/>
        <w:rPr>
          <w:rFonts w:ascii="Times New Roman" w:hAnsi="Times New Roman" w:cs="Times New Roman"/>
          <w:lang w:val="ru-RU"/>
        </w:rPr>
      </w:pPr>
      <w:r w:rsidRPr="007D182F">
        <w:rPr>
          <w:rFonts w:ascii="Times New Roman" w:hAnsi="Times New Roman" w:cs="Times New Roman"/>
          <w:lang w:val="ru-RU"/>
        </w:rPr>
        <w:t xml:space="preserve">научна специалност: </w:t>
      </w:r>
      <w:r w:rsidR="00EA3345" w:rsidRPr="007D182F">
        <w:rPr>
          <w:rFonts w:ascii="Times New Roman" w:hAnsi="Times New Roman" w:cs="Times New Roman"/>
          <w:lang w:val="ru-RU"/>
        </w:rPr>
        <w:t>Политически науки</w:t>
      </w:r>
    </w:p>
    <w:p w:rsidR="00F31DB2" w:rsidRPr="007D182F" w:rsidRDefault="00F31DB2" w:rsidP="00F31DB2">
      <w:pPr>
        <w:jc w:val="center"/>
        <w:rPr>
          <w:rFonts w:ascii="Times New Roman" w:hAnsi="Times New Roman" w:cs="Times New Roman"/>
          <w:b/>
          <w:lang w:val="ru-RU"/>
        </w:rPr>
      </w:pPr>
    </w:p>
    <w:p w:rsidR="00F31DB2" w:rsidRPr="007D182F" w:rsidRDefault="00F31DB2" w:rsidP="00F31DB2">
      <w:pPr>
        <w:jc w:val="center"/>
        <w:rPr>
          <w:rFonts w:ascii="Times New Roman" w:hAnsi="Times New Roman" w:cs="Times New Roman"/>
          <w:bCs/>
          <w:sz w:val="28"/>
          <w:szCs w:val="28"/>
          <w:lang w:val="ru-RU"/>
        </w:rPr>
      </w:pPr>
      <w:r w:rsidRPr="007D182F">
        <w:rPr>
          <w:rFonts w:ascii="Times New Roman" w:hAnsi="Times New Roman" w:cs="Times New Roman"/>
          <w:bCs/>
          <w:sz w:val="28"/>
          <w:szCs w:val="28"/>
          <w:lang w:val="ru-RU"/>
        </w:rPr>
        <w:t>НАУЧЕН РЪКОВОДИТЕЛ:</w:t>
      </w:r>
    </w:p>
    <w:p w:rsidR="00F31DB2" w:rsidRPr="007D182F" w:rsidRDefault="007773BC" w:rsidP="00F31DB2">
      <w:pPr>
        <w:jc w:val="center"/>
        <w:rPr>
          <w:rFonts w:ascii="Times New Roman" w:hAnsi="Times New Roman" w:cs="Times New Roman"/>
          <w:b/>
          <w:sz w:val="28"/>
          <w:szCs w:val="28"/>
          <w:lang w:val="ru-RU"/>
        </w:rPr>
      </w:pPr>
      <w:r w:rsidRPr="007D182F">
        <w:rPr>
          <w:rFonts w:ascii="Times New Roman" w:hAnsi="Times New Roman" w:cs="Times New Roman"/>
          <w:b/>
          <w:sz w:val="28"/>
          <w:szCs w:val="28"/>
          <w:lang w:val="ru-RU"/>
        </w:rPr>
        <w:t>ДОЦ. Д-Р МОМЧИЛ БАДЖАКОВ</w:t>
      </w:r>
    </w:p>
    <w:p w:rsidR="00F31DB2" w:rsidRPr="007D182F" w:rsidRDefault="00F31DB2" w:rsidP="00F31DB2">
      <w:pPr>
        <w:rPr>
          <w:rFonts w:ascii="Times New Roman" w:hAnsi="Times New Roman" w:cs="Times New Roman"/>
          <w:b/>
          <w:sz w:val="28"/>
          <w:szCs w:val="28"/>
          <w:lang w:val="ru-RU"/>
        </w:rPr>
      </w:pPr>
    </w:p>
    <w:p w:rsidR="00F31DB2" w:rsidRPr="007D182F" w:rsidRDefault="00F31DB2" w:rsidP="00F31DB2">
      <w:pPr>
        <w:jc w:val="center"/>
        <w:rPr>
          <w:rFonts w:ascii="Times New Roman" w:hAnsi="Times New Roman" w:cs="Times New Roman"/>
          <w:b/>
          <w:sz w:val="28"/>
          <w:szCs w:val="28"/>
          <w:lang w:val="ru-RU"/>
        </w:rPr>
      </w:pPr>
      <w:r w:rsidRPr="007D182F">
        <w:rPr>
          <w:rFonts w:ascii="Times New Roman" w:hAnsi="Times New Roman" w:cs="Times New Roman"/>
          <w:b/>
          <w:sz w:val="28"/>
          <w:szCs w:val="28"/>
          <w:lang w:val="ru-RU"/>
        </w:rPr>
        <w:t>СОФИЯ</w:t>
      </w:r>
    </w:p>
    <w:p w:rsidR="00F31DB2" w:rsidRPr="007D182F" w:rsidRDefault="00F31DB2" w:rsidP="00F31DB2">
      <w:pPr>
        <w:jc w:val="center"/>
        <w:rPr>
          <w:rFonts w:ascii="Times New Roman" w:hAnsi="Times New Roman" w:cs="Times New Roman"/>
          <w:sz w:val="32"/>
          <w:szCs w:val="32"/>
        </w:rPr>
      </w:pPr>
      <w:r w:rsidRPr="007D182F">
        <w:rPr>
          <w:rFonts w:ascii="Times New Roman" w:hAnsi="Times New Roman" w:cs="Times New Roman"/>
          <w:sz w:val="32"/>
          <w:szCs w:val="32"/>
        </w:rPr>
        <w:t>•</w:t>
      </w:r>
    </w:p>
    <w:p w:rsidR="00F31DB2" w:rsidRPr="007D182F" w:rsidRDefault="00F31DB2" w:rsidP="00F31DB2">
      <w:pPr>
        <w:jc w:val="center"/>
        <w:rPr>
          <w:rFonts w:ascii="Times New Roman" w:hAnsi="Times New Roman" w:cs="Times New Roman"/>
          <w:b/>
          <w:sz w:val="28"/>
          <w:szCs w:val="28"/>
        </w:rPr>
      </w:pPr>
      <w:r w:rsidRPr="007D182F">
        <w:rPr>
          <w:rFonts w:ascii="Times New Roman" w:hAnsi="Times New Roman" w:cs="Times New Roman"/>
          <w:b/>
          <w:sz w:val="28"/>
          <w:szCs w:val="28"/>
        </w:rPr>
        <w:t>201</w:t>
      </w:r>
      <w:r w:rsidR="007773BC" w:rsidRPr="007D182F">
        <w:rPr>
          <w:rFonts w:ascii="Times New Roman" w:hAnsi="Times New Roman" w:cs="Times New Roman"/>
          <w:b/>
          <w:sz w:val="28"/>
          <w:szCs w:val="28"/>
        </w:rPr>
        <w:t>8</w:t>
      </w:r>
    </w:p>
    <w:p w:rsidR="00F31DB2" w:rsidRPr="007D182F" w:rsidRDefault="00F31DB2" w:rsidP="00815822">
      <w:pPr>
        <w:spacing w:line="360" w:lineRule="auto"/>
        <w:jc w:val="both"/>
        <w:rPr>
          <w:rFonts w:ascii="Times New Roman" w:hAnsi="Times New Roman" w:cs="Times New Roman"/>
          <w:sz w:val="24"/>
          <w:szCs w:val="24"/>
          <w:lang w:val="en-US"/>
        </w:rPr>
      </w:pPr>
    </w:p>
    <w:p w:rsidR="00931C9D" w:rsidRPr="007D182F" w:rsidRDefault="007901F0" w:rsidP="007901F0">
      <w:pPr>
        <w:tabs>
          <w:tab w:val="left" w:pos="1014"/>
          <w:tab w:val="center" w:pos="4536"/>
        </w:tabs>
        <w:spacing w:line="360" w:lineRule="auto"/>
        <w:rPr>
          <w:rFonts w:ascii="Times New Roman" w:hAnsi="Times New Roman" w:cs="Times New Roman"/>
          <w:b/>
          <w:sz w:val="24"/>
          <w:szCs w:val="24"/>
        </w:rPr>
      </w:pPr>
      <w:r w:rsidRPr="007D182F">
        <w:rPr>
          <w:rFonts w:ascii="Times New Roman" w:hAnsi="Times New Roman" w:cs="Times New Roman"/>
          <w:b/>
          <w:sz w:val="24"/>
          <w:szCs w:val="24"/>
        </w:rPr>
        <w:lastRenderedPageBreak/>
        <w:tab/>
      </w:r>
      <w:r w:rsidRPr="007D182F">
        <w:rPr>
          <w:rFonts w:ascii="Times New Roman" w:hAnsi="Times New Roman" w:cs="Times New Roman"/>
          <w:b/>
          <w:sz w:val="24"/>
          <w:szCs w:val="24"/>
        </w:rPr>
        <w:tab/>
      </w:r>
      <w:r w:rsidR="008A18EC" w:rsidRPr="007D182F">
        <w:rPr>
          <w:rFonts w:ascii="Times New Roman" w:hAnsi="Times New Roman" w:cs="Times New Roman"/>
          <w:b/>
          <w:sz w:val="24"/>
          <w:szCs w:val="24"/>
        </w:rPr>
        <w:t>СЪДЪРЖАНИЕ НА АВТОРЕФЕРАТА</w:t>
      </w:r>
    </w:p>
    <w:p w:rsidR="00BF7CC1" w:rsidRPr="007D182F" w:rsidRDefault="00BF7CC1" w:rsidP="00BF7CC1">
      <w:pPr>
        <w:tabs>
          <w:tab w:val="left" w:pos="1014"/>
          <w:tab w:val="center" w:pos="4536"/>
        </w:tabs>
        <w:spacing w:line="360" w:lineRule="auto"/>
        <w:rPr>
          <w:rFonts w:ascii="Times New Roman" w:hAnsi="Times New Roman" w:cs="Times New Roman"/>
          <w:b/>
          <w:sz w:val="24"/>
          <w:szCs w:val="24"/>
          <w:lang w:val="en-US"/>
        </w:rPr>
      </w:pPr>
      <w:r w:rsidRPr="007D182F">
        <w:rPr>
          <w:rFonts w:ascii="Times New Roman" w:hAnsi="Times New Roman" w:cs="Times New Roman"/>
          <w:b/>
          <w:sz w:val="24"/>
          <w:szCs w:val="24"/>
          <w:lang w:val="en-US"/>
        </w:rPr>
        <w:t xml:space="preserve"> </w:t>
      </w:r>
    </w:p>
    <w:tbl>
      <w:tblPr>
        <w:tblStyle w:val="TableGrid1"/>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6520"/>
        <w:gridCol w:w="1276"/>
      </w:tblGrid>
      <w:tr w:rsidR="007D182F" w:rsidRPr="007D182F" w:rsidTr="008637A7">
        <w:tc>
          <w:tcPr>
            <w:tcW w:w="7621" w:type="dxa"/>
            <w:gridSpan w:val="2"/>
          </w:tcPr>
          <w:p w:rsidR="003E4F35" w:rsidRPr="007D182F" w:rsidRDefault="003E4F35" w:rsidP="003E4F35">
            <w:pPr>
              <w:spacing w:line="360" w:lineRule="auto"/>
              <w:rPr>
                <w:b/>
                <w:sz w:val="24"/>
                <w:szCs w:val="24"/>
              </w:rPr>
            </w:pPr>
            <w:r w:rsidRPr="007D182F">
              <w:rPr>
                <w:b/>
                <w:sz w:val="24"/>
                <w:szCs w:val="24"/>
                <w:lang w:val="en-US"/>
              </w:rPr>
              <w:t xml:space="preserve">I. </w:t>
            </w:r>
            <w:proofErr w:type="gramStart"/>
            <w:r w:rsidRPr="007D182F">
              <w:rPr>
                <w:b/>
                <w:sz w:val="24"/>
                <w:szCs w:val="24"/>
              </w:rPr>
              <w:t>Обща  характеристика</w:t>
            </w:r>
            <w:proofErr w:type="gramEnd"/>
            <w:r w:rsidRPr="007D182F">
              <w:rPr>
                <w:b/>
                <w:sz w:val="24"/>
                <w:szCs w:val="24"/>
              </w:rPr>
              <w:t xml:space="preserve"> на съдържанието на дисертацията.</w:t>
            </w:r>
          </w:p>
        </w:tc>
        <w:tc>
          <w:tcPr>
            <w:tcW w:w="1276" w:type="dxa"/>
          </w:tcPr>
          <w:p w:rsidR="003E4F35" w:rsidRPr="007D182F" w:rsidRDefault="003E4F35" w:rsidP="003E4F35">
            <w:pPr>
              <w:spacing w:line="360" w:lineRule="auto"/>
              <w:jc w:val="right"/>
              <w:rPr>
                <w:sz w:val="24"/>
                <w:szCs w:val="24"/>
              </w:rPr>
            </w:pPr>
            <w:r w:rsidRPr="007D182F">
              <w:rPr>
                <w:sz w:val="24"/>
                <w:szCs w:val="24"/>
              </w:rPr>
              <w:t>3</w:t>
            </w:r>
          </w:p>
        </w:tc>
      </w:tr>
      <w:tr w:rsidR="007D182F" w:rsidRPr="007D182F" w:rsidTr="008637A7">
        <w:tc>
          <w:tcPr>
            <w:tcW w:w="1101" w:type="dxa"/>
          </w:tcPr>
          <w:p w:rsidR="003E4F35" w:rsidRPr="007D182F" w:rsidRDefault="003E4F35" w:rsidP="003E4F35">
            <w:pPr>
              <w:spacing w:line="360" w:lineRule="auto"/>
              <w:jc w:val="center"/>
              <w:rPr>
                <w:sz w:val="24"/>
                <w:szCs w:val="24"/>
              </w:rPr>
            </w:pPr>
          </w:p>
        </w:tc>
        <w:tc>
          <w:tcPr>
            <w:tcW w:w="6520" w:type="dxa"/>
          </w:tcPr>
          <w:p w:rsidR="003E4F35" w:rsidRPr="007D182F" w:rsidRDefault="005F224D" w:rsidP="003E4F35">
            <w:pPr>
              <w:spacing w:line="360" w:lineRule="auto"/>
              <w:jc w:val="both"/>
              <w:rPr>
                <w:sz w:val="24"/>
                <w:szCs w:val="24"/>
              </w:rPr>
            </w:pPr>
            <w:r w:rsidRPr="007D182F">
              <w:rPr>
                <w:sz w:val="24"/>
                <w:szCs w:val="24"/>
                <w:lang w:val="en-US"/>
              </w:rPr>
              <w:t>I</w:t>
            </w:r>
            <w:r w:rsidR="003E4F35" w:rsidRPr="007D182F">
              <w:rPr>
                <w:sz w:val="24"/>
                <w:szCs w:val="24"/>
              </w:rPr>
              <w:t>.1. Актуалност на изследването</w:t>
            </w:r>
          </w:p>
        </w:tc>
        <w:tc>
          <w:tcPr>
            <w:tcW w:w="1276" w:type="dxa"/>
          </w:tcPr>
          <w:p w:rsidR="003E4F35" w:rsidRPr="007D182F" w:rsidRDefault="003E4F35" w:rsidP="003E4F35">
            <w:pPr>
              <w:spacing w:line="360" w:lineRule="auto"/>
              <w:jc w:val="right"/>
              <w:rPr>
                <w:sz w:val="24"/>
                <w:szCs w:val="24"/>
              </w:rPr>
            </w:pPr>
            <w:r w:rsidRPr="007D182F">
              <w:rPr>
                <w:sz w:val="24"/>
                <w:szCs w:val="24"/>
              </w:rPr>
              <w:t>3</w:t>
            </w:r>
          </w:p>
        </w:tc>
      </w:tr>
      <w:tr w:rsidR="007D182F" w:rsidRPr="007D182F" w:rsidTr="008637A7">
        <w:tc>
          <w:tcPr>
            <w:tcW w:w="1101" w:type="dxa"/>
          </w:tcPr>
          <w:p w:rsidR="003E4F35" w:rsidRPr="007D182F" w:rsidRDefault="003E4F35" w:rsidP="003E4F35">
            <w:pPr>
              <w:spacing w:line="360" w:lineRule="auto"/>
              <w:jc w:val="center"/>
              <w:rPr>
                <w:sz w:val="24"/>
                <w:szCs w:val="24"/>
              </w:rPr>
            </w:pPr>
          </w:p>
        </w:tc>
        <w:tc>
          <w:tcPr>
            <w:tcW w:w="6520" w:type="dxa"/>
          </w:tcPr>
          <w:p w:rsidR="003E4F35" w:rsidRPr="007D182F" w:rsidRDefault="005F224D" w:rsidP="003E4F35">
            <w:pPr>
              <w:spacing w:line="360" w:lineRule="auto"/>
              <w:rPr>
                <w:sz w:val="24"/>
                <w:szCs w:val="24"/>
              </w:rPr>
            </w:pPr>
            <w:r w:rsidRPr="007D182F">
              <w:rPr>
                <w:sz w:val="24"/>
                <w:szCs w:val="24"/>
                <w:lang w:val="en-US"/>
              </w:rPr>
              <w:t>I</w:t>
            </w:r>
            <w:r w:rsidR="003E4F35" w:rsidRPr="007D182F">
              <w:rPr>
                <w:sz w:val="24"/>
                <w:szCs w:val="24"/>
              </w:rPr>
              <w:t xml:space="preserve">.2. </w:t>
            </w:r>
            <w:r w:rsidRPr="007D182F">
              <w:rPr>
                <w:sz w:val="24"/>
                <w:szCs w:val="24"/>
              </w:rPr>
              <w:t>Изследвания по темата</w:t>
            </w:r>
          </w:p>
        </w:tc>
        <w:tc>
          <w:tcPr>
            <w:tcW w:w="1276" w:type="dxa"/>
          </w:tcPr>
          <w:p w:rsidR="003E4F35" w:rsidRPr="007D182F" w:rsidRDefault="00EB0FA2" w:rsidP="003E4F35">
            <w:pPr>
              <w:spacing w:line="360" w:lineRule="auto"/>
              <w:jc w:val="right"/>
              <w:rPr>
                <w:sz w:val="24"/>
                <w:szCs w:val="24"/>
              </w:rPr>
            </w:pPr>
            <w:r w:rsidRPr="007D182F">
              <w:rPr>
                <w:sz w:val="24"/>
                <w:szCs w:val="24"/>
              </w:rPr>
              <w:t>5</w:t>
            </w:r>
          </w:p>
        </w:tc>
      </w:tr>
      <w:tr w:rsidR="007D182F" w:rsidRPr="007D182F" w:rsidTr="008637A7">
        <w:tc>
          <w:tcPr>
            <w:tcW w:w="1101" w:type="dxa"/>
          </w:tcPr>
          <w:p w:rsidR="003E4F35" w:rsidRPr="007D182F" w:rsidRDefault="003E4F35" w:rsidP="003E4F35">
            <w:pPr>
              <w:spacing w:line="360" w:lineRule="auto"/>
              <w:jc w:val="center"/>
              <w:rPr>
                <w:sz w:val="24"/>
                <w:szCs w:val="24"/>
              </w:rPr>
            </w:pPr>
          </w:p>
        </w:tc>
        <w:tc>
          <w:tcPr>
            <w:tcW w:w="6520" w:type="dxa"/>
          </w:tcPr>
          <w:p w:rsidR="003E4F35" w:rsidRPr="007D182F" w:rsidRDefault="005F224D" w:rsidP="004A17AE">
            <w:pPr>
              <w:spacing w:line="360" w:lineRule="auto"/>
              <w:rPr>
                <w:sz w:val="24"/>
                <w:szCs w:val="24"/>
              </w:rPr>
            </w:pPr>
            <w:r w:rsidRPr="007D182F">
              <w:rPr>
                <w:sz w:val="24"/>
                <w:szCs w:val="24"/>
                <w:lang w:val="en-US"/>
              </w:rPr>
              <w:t>I</w:t>
            </w:r>
            <w:r w:rsidR="003E4F35" w:rsidRPr="007D182F">
              <w:rPr>
                <w:sz w:val="24"/>
                <w:szCs w:val="24"/>
              </w:rPr>
              <w:t>.3.</w:t>
            </w:r>
            <w:r w:rsidR="004A17AE" w:rsidRPr="007D182F">
              <w:rPr>
                <w:sz w:val="24"/>
                <w:szCs w:val="24"/>
              </w:rPr>
              <w:t xml:space="preserve"> Теза, цел и задачи</w:t>
            </w:r>
          </w:p>
        </w:tc>
        <w:tc>
          <w:tcPr>
            <w:tcW w:w="1276" w:type="dxa"/>
          </w:tcPr>
          <w:p w:rsidR="003E4F35" w:rsidRPr="007D182F" w:rsidRDefault="00AB67DB" w:rsidP="003E4F35">
            <w:pPr>
              <w:spacing w:line="360" w:lineRule="auto"/>
              <w:jc w:val="right"/>
              <w:rPr>
                <w:sz w:val="24"/>
                <w:szCs w:val="24"/>
              </w:rPr>
            </w:pPr>
            <w:r w:rsidRPr="007D182F">
              <w:rPr>
                <w:sz w:val="24"/>
                <w:szCs w:val="24"/>
              </w:rPr>
              <w:t>8</w:t>
            </w:r>
          </w:p>
        </w:tc>
      </w:tr>
      <w:tr w:rsidR="007D182F" w:rsidRPr="007D182F" w:rsidTr="008637A7">
        <w:tc>
          <w:tcPr>
            <w:tcW w:w="1101" w:type="dxa"/>
          </w:tcPr>
          <w:p w:rsidR="003E4F35" w:rsidRPr="007D182F" w:rsidRDefault="003E4F35" w:rsidP="003E4F35">
            <w:pPr>
              <w:spacing w:line="360" w:lineRule="auto"/>
              <w:jc w:val="center"/>
              <w:rPr>
                <w:sz w:val="24"/>
                <w:szCs w:val="24"/>
              </w:rPr>
            </w:pPr>
          </w:p>
        </w:tc>
        <w:tc>
          <w:tcPr>
            <w:tcW w:w="6520" w:type="dxa"/>
          </w:tcPr>
          <w:p w:rsidR="003E4F35" w:rsidRPr="007D182F" w:rsidRDefault="005F224D" w:rsidP="003E4F35">
            <w:pPr>
              <w:spacing w:line="360" w:lineRule="auto"/>
              <w:rPr>
                <w:sz w:val="24"/>
                <w:szCs w:val="24"/>
              </w:rPr>
            </w:pPr>
            <w:r w:rsidRPr="007D182F">
              <w:rPr>
                <w:sz w:val="24"/>
                <w:szCs w:val="24"/>
                <w:lang w:val="en-US"/>
              </w:rPr>
              <w:t>I</w:t>
            </w:r>
            <w:r w:rsidR="004A17AE" w:rsidRPr="007D182F">
              <w:rPr>
                <w:sz w:val="24"/>
                <w:szCs w:val="24"/>
              </w:rPr>
              <w:t>.4. Методи</w:t>
            </w:r>
          </w:p>
        </w:tc>
        <w:tc>
          <w:tcPr>
            <w:tcW w:w="1276" w:type="dxa"/>
          </w:tcPr>
          <w:p w:rsidR="003E4F35" w:rsidRPr="007D182F" w:rsidRDefault="00314382" w:rsidP="003E4F35">
            <w:pPr>
              <w:spacing w:line="360" w:lineRule="auto"/>
              <w:jc w:val="right"/>
              <w:rPr>
                <w:sz w:val="24"/>
                <w:szCs w:val="24"/>
              </w:rPr>
            </w:pPr>
            <w:r w:rsidRPr="007D182F">
              <w:rPr>
                <w:sz w:val="24"/>
                <w:szCs w:val="24"/>
              </w:rPr>
              <w:t>10</w:t>
            </w:r>
          </w:p>
        </w:tc>
      </w:tr>
      <w:tr w:rsidR="007D182F" w:rsidRPr="007D182F" w:rsidTr="008637A7">
        <w:tc>
          <w:tcPr>
            <w:tcW w:w="7621" w:type="dxa"/>
            <w:gridSpan w:val="2"/>
          </w:tcPr>
          <w:p w:rsidR="003E4F35" w:rsidRPr="007D182F" w:rsidRDefault="005F224D" w:rsidP="003E4F35">
            <w:pPr>
              <w:spacing w:line="360" w:lineRule="auto"/>
              <w:rPr>
                <w:b/>
                <w:sz w:val="24"/>
                <w:szCs w:val="24"/>
              </w:rPr>
            </w:pPr>
            <w:r w:rsidRPr="007D182F">
              <w:rPr>
                <w:b/>
                <w:sz w:val="24"/>
                <w:szCs w:val="24"/>
              </w:rPr>
              <w:t xml:space="preserve">II. Съдържание на дисертацията по структурни елементи </w:t>
            </w:r>
          </w:p>
        </w:tc>
        <w:tc>
          <w:tcPr>
            <w:tcW w:w="1276" w:type="dxa"/>
          </w:tcPr>
          <w:p w:rsidR="003E4F35" w:rsidRPr="007D182F" w:rsidRDefault="005F224D" w:rsidP="003E4F35">
            <w:pPr>
              <w:spacing w:line="360" w:lineRule="auto"/>
              <w:jc w:val="right"/>
              <w:rPr>
                <w:sz w:val="24"/>
                <w:szCs w:val="24"/>
                <w:lang w:val="en-US"/>
              </w:rPr>
            </w:pPr>
            <w:r w:rsidRPr="007D182F">
              <w:rPr>
                <w:sz w:val="24"/>
                <w:szCs w:val="24"/>
              </w:rPr>
              <w:t>1</w:t>
            </w:r>
            <w:r w:rsidRPr="007D182F">
              <w:rPr>
                <w:sz w:val="24"/>
                <w:szCs w:val="24"/>
                <w:lang w:val="en-US"/>
              </w:rPr>
              <w:t>2</w:t>
            </w:r>
          </w:p>
        </w:tc>
      </w:tr>
      <w:tr w:rsidR="007D182F" w:rsidRPr="007D182F" w:rsidTr="008637A7">
        <w:tc>
          <w:tcPr>
            <w:tcW w:w="7621" w:type="dxa"/>
            <w:gridSpan w:val="2"/>
          </w:tcPr>
          <w:p w:rsidR="003E4F35" w:rsidRPr="007D182F" w:rsidRDefault="005F224D" w:rsidP="003E4F35">
            <w:pPr>
              <w:spacing w:line="360" w:lineRule="auto"/>
              <w:rPr>
                <w:b/>
                <w:sz w:val="24"/>
                <w:szCs w:val="24"/>
              </w:rPr>
            </w:pPr>
            <w:r w:rsidRPr="007D182F">
              <w:rPr>
                <w:b/>
                <w:sz w:val="24"/>
                <w:szCs w:val="24"/>
              </w:rPr>
              <w:t>III. Основни изводи</w:t>
            </w:r>
            <w:r w:rsidRPr="007D182F">
              <w:rPr>
                <w:b/>
                <w:sz w:val="24"/>
                <w:szCs w:val="24"/>
                <w:lang w:val="en-US"/>
              </w:rPr>
              <w:t xml:space="preserve"> </w:t>
            </w:r>
          </w:p>
        </w:tc>
        <w:tc>
          <w:tcPr>
            <w:tcW w:w="1276" w:type="dxa"/>
          </w:tcPr>
          <w:p w:rsidR="003E4F35" w:rsidRPr="007D182F" w:rsidRDefault="001F15C6" w:rsidP="003E4F35">
            <w:pPr>
              <w:spacing w:line="360" w:lineRule="auto"/>
              <w:jc w:val="right"/>
              <w:rPr>
                <w:sz w:val="24"/>
                <w:szCs w:val="24"/>
                <w:lang w:val="en-US"/>
              </w:rPr>
            </w:pPr>
            <w:r w:rsidRPr="007D182F">
              <w:rPr>
                <w:sz w:val="24"/>
                <w:szCs w:val="24"/>
                <w:lang w:val="en-US"/>
              </w:rPr>
              <w:t xml:space="preserve"> </w:t>
            </w:r>
            <w:r w:rsidR="005F224D" w:rsidRPr="007D182F">
              <w:rPr>
                <w:sz w:val="24"/>
                <w:szCs w:val="24"/>
              </w:rPr>
              <w:t>2</w:t>
            </w:r>
            <w:r w:rsidR="005F224D" w:rsidRPr="007D182F">
              <w:rPr>
                <w:sz w:val="24"/>
                <w:szCs w:val="24"/>
                <w:lang w:val="en-US"/>
              </w:rPr>
              <w:t>3</w:t>
            </w:r>
          </w:p>
        </w:tc>
      </w:tr>
      <w:tr w:rsidR="007D182F" w:rsidRPr="007D182F" w:rsidTr="008637A7">
        <w:tc>
          <w:tcPr>
            <w:tcW w:w="7621" w:type="dxa"/>
            <w:gridSpan w:val="2"/>
          </w:tcPr>
          <w:p w:rsidR="003E4F35" w:rsidRPr="007D182F" w:rsidRDefault="005F224D" w:rsidP="003E4F35">
            <w:pPr>
              <w:spacing w:line="360" w:lineRule="auto"/>
              <w:rPr>
                <w:b/>
                <w:sz w:val="24"/>
                <w:szCs w:val="24"/>
              </w:rPr>
            </w:pPr>
            <w:r w:rsidRPr="007D182F">
              <w:rPr>
                <w:b/>
                <w:sz w:val="24"/>
                <w:szCs w:val="24"/>
                <w:lang w:val="en-US"/>
              </w:rPr>
              <w:t>IV</w:t>
            </w:r>
            <w:r w:rsidR="003E4F35" w:rsidRPr="007D182F">
              <w:rPr>
                <w:b/>
                <w:sz w:val="24"/>
                <w:szCs w:val="24"/>
              </w:rPr>
              <w:t xml:space="preserve">. </w:t>
            </w:r>
            <w:r w:rsidR="00C41786" w:rsidRPr="007D182F">
              <w:rPr>
                <w:b/>
                <w:sz w:val="24"/>
                <w:szCs w:val="24"/>
              </w:rPr>
              <w:t>Научен принос</w:t>
            </w:r>
          </w:p>
        </w:tc>
        <w:tc>
          <w:tcPr>
            <w:tcW w:w="1276" w:type="dxa"/>
          </w:tcPr>
          <w:p w:rsidR="003E4F35" w:rsidRPr="007D182F" w:rsidRDefault="001F15C6" w:rsidP="003E4F35">
            <w:pPr>
              <w:spacing w:line="360" w:lineRule="auto"/>
              <w:jc w:val="right"/>
              <w:rPr>
                <w:sz w:val="24"/>
                <w:szCs w:val="24"/>
              </w:rPr>
            </w:pPr>
            <w:r w:rsidRPr="007D182F">
              <w:rPr>
                <w:sz w:val="24"/>
                <w:szCs w:val="24"/>
                <w:lang w:val="en-US"/>
              </w:rPr>
              <w:t xml:space="preserve"> </w:t>
            </w:r>
            <w:r w:rsidR="000B4E80" w:rsidRPr="007D182F">
              <w:rPr>
                <w:sz w:val="24"/>
                <w:szCs w:val="24"/>
              </w:rPr>
              <w:t>27</w:t>
            </w:r>
          </w:p>
        </w:tc>
      </w:tr>
    </w:tbl>
    <w:p w:rsidR="00BF7CC1" w:rsidRPr="007D182F" w:rsidRDefault="00C41786" w:rsidP="00BF7CC1">
      <w:pPr>
        <w:tabs>
          <w:tab w:val="left" w:pos="1014"/>
          <w:tab w:val="center" w:pos="4536"/>
        </w:tabs>
        <w:spacing w:line="360" w:lineRule="auto"/>
        <w:rPr>
          <w:rFonts w:ascii="Times New Roman" w:hAnsi="Times New Roman" w:cs="Times New Roman"/>
          <w:b/>
          <w:sz w:val="24"/>
          <w:szCs w:val="24"/>
        </w:rPr>
      </w:pPr>
      <w:r w:rsidRPr="007D182F">
        <w:rPr>
          <w:rFonts w:ascii="Times New Roman" w:hAnsi="Times New Roman" w:cs="Times New Roman"/>
          <w:b/>
          <w:sz w:val="24"/>
          <w:szCs w:val="24"/>
        </w:rPr>
        <w:t>V. Публикации на автора по темата на дисертацията</w:t>
      </w:r>
      <w:r w:rsidRPr="007D182F">
        <w:rPr>
          <w:rFonts w:ascii="Times New Roman" w:hAnsi="Times New Roman" w:cs="Times New Roman"/>
          <w:b/>
          <w:sz w:val="24"/>
          <w:szCs w:val="24"/>
        </w:rPr>
        <w:tab/>
        <w:t xml:space="preserve">   </w:t>
      </w:r>
      <w:r w:rsidR="001F15C6" w:rsidRPr="007D182F">
        <w:rPr>
          <w:rFonts w:ascii="Times New Roman" w:hAnsi="Times New Roman" w:cs="Times New Roman"/>
          <w:b/>
          <w:sz w:val="24"/>
          <w:szCs w:val="24"/>
        </w:rPr>
        <w:t xml:space="preserve">                               </w:t>
      </w:r>
      <w:r w:rsidR="00EB0FA2" w:rsidRPr="007D182F">
        <w:rPr>
          <w:rFonts w:ascii="Times New Roman" w:hAnsi="Times New Roman" w:cs="Times New Roman"/>
          <w:sz w:val="24"/>
          <w:szCs w:val="24"/>
        </w:rPr>
        <w:t>28</w:t>
      </w:r>
      <w:r w:rsidRPr="007D182F">
        <w:rPr>
          <w:rFonts w:ascii="Times New Roman" w:hAnsi="Times New Roman" w:cs="Times New Roman"/>
          <w:b/>
          <w:sz w:val="24"/>
          <w:szCs w:val="24"/>
        </w:rPr>
        <w:t xml:space="preserve">                                </w:t>
      </w:r>
    </w:p>
    <w:p w:rsidR="00BF7CC1" w:rsidRPr="007D182F" w:rsidRDefault="00BF7CC1" w:rsidP="00BF7CC1">
      <w:pPr>
        <w:tabs>
          <w:tab w:val="left" w:pos="1014"/>
          <w:tab w:val="center" w:pos="4536"/>
        </w:tabs>
        <w:spacing w:line="360" w:lineRule="auto"/>
        <w:rPr>
          <w:rFonts w:ascii="Times New Roman" w:hAnsi="Times New Roman" w:cs="Times New Roman"/>
          <w:b/>
          <w:sz w:val="24"/>
          <w:szCs w:val="24"/>
        </w:rPr>
      </w:pPr>
    </w:p>
    <w:p w:rsidR="00BF7CC1" w:rsidRPr="007D182F" w:rsidRDefault="00BF7CC1" w:rsidP="007901F0">
      <w:pPr>
        <w:tabs>
          <w:tab w:val="left" w:pos="1014"/>
          <w:tab w:val="center" w:pos="4536"/>
        </w:tabs>
        <w:spacing w:line="360" w:lineRule="auto"/>
        <w:rPr>
          <w:rFonts w:ascii="Times New Roman" w:hAnsi="Times New Roman" w:cs="Times New Roman"/>
          <w:b/>
          <w:sz w:val="24"/>
          <w:szCs w:val="24"/>
        </w:rPr>
      </w:pPr>
    </w:p>
    <w:p w:rsidR="00C96A1C" w:rsidRPr="007D182F" w:rsidRDefault="00C96A1C" w:rsidP="008A18EC">
      <w:pPr>
        <w:spacing w:line="360" w:lineRule="auto"/>
        <w:jc w:val="center"/>
        <w:rPr>
          <w:rFonts w:ascii="Times New Roman" w:hAnsi="Times New Roman" w:cs="Times New Roman"/>
          <w:b/>
          <w:sz w:val="24"/>
          <w:szCs w:val="24"/>
        </w:rPr>
      </w:pPr>
    </w:p>
    <w:p w:rsidR="00E0737D" w:rsidRPr="007D182F" w:rsidRDefault="00E0737D" w:rsidP="00815822">
      <w:pPr>
        <w:spacing w:line="360" w:lineRule="auto"/>
        <w:jc w:val="both"/>
        <w:rPr>
          <w:rFonts w:ascii="Times New Roman" w:hAnsi="Times New Roman" w:cs="Times New Roman"/>
          <w:b/>
          <w:sz w:val="24"/>
          <w:szCs w:val="24"/>
        </w:rPr>
      </w:pPr>
    </w:p>
    <w:p w:rsidR="00A61404" w:rsidRPr="007D182F" w:rsidRDefault="00A61404" w:rsidP="00815822">
      <w:pPr>
        <w:spacing w:line="360" w:lineRule="auto"/>
        <w:jc w:val="both"/>
        <w:rPr>
          <w:rFonts w:ascii="Times New Roman" w:hAnsi="Times New Roman" w:cs="Times New Roman"/>
          <w:b/>
          <w:sz w:val="24"/>
          <w:szCs w:val="24"/>
        </w:rPr>
      </w:pPr>
    </w:p>
    <w:p w:rsidR="00A61404" w:rsidRPr="007D182F" w:rsidRDefault="00A61404" w:rsidP="00815822">
      <w:pPr>
        <w:spacing w:line="360" w:lineRule="auto"/>
        <w:jc w:val="both"/>
        <w:rPr>
          <w:rFonts w:ascii="Times New Roman" w:hAnsi="Times New Roman" w:cs="Times New Roman"/>
          <w:b/>
          <w:sz w:val="24"/>
          <w:szCs w:val="24"/>
        </w:rPr>
      </w:pPr>
    </w:p>
    <w:p w:rsidR="00A61404" w:rsidRPr="007D182F" w:rsidRDefault="00A61404" w:rsidP="00815822">
      <w:pPr>
        <w:spacing w:line="360" w:lineRule="auto"/>
        <w:jc w:val="both"/>
        <w:rPr>
          <w:rFonts w:ascii="Times New Roman" w:hAnsi="Times New Roman" w:cs="Times New Roman"/>
          <w:b/>
          <w:sz w:val="24"/>
          <w:szCs w:val="24"/>
        </w:rPr>
      </w:pPr>
    </w:p>
    <w:p w:rsidR="00A61404" w:rsidRPr="007D182F" w:rsidRDefault="00A61404" w:rsidP="00815822">
      <w:pPr>
        <w:spacing w:line="360" w:lineRule="auto"/>
        <w:jc w:val="both"/>
        <w:rPr>
          <w:rFonts w:ascii="Times New Roman" w:hAnsi="Times New Roman" w:cs="Times New Roman"/>
          <w:b/>
          <w:sz w:val="24"/>
          <w:szCs w:val="24"/>
        </w:rPr>
      </w:pPr>
    </w:p>
    <w:p w:rsidR="00A61404" w:rsidRPr="007D182F" w:rsidRDefault="00A61404" w:rsidP="00815822">
      <w:pPr>
        <w:spacing w:line="360" w:lineRule="auto"/>
        <w:jc w:val="both"/>
        <w:rPr>
          <w:rFonts w:ascii="Times New Roman" w:hAnsi="Times New Roman" w:cs="Times New Roman"/>
          <w:b/>
          <w:sz w:val="24"/>
          <w:szCs w:val="24"/>
        </w:rPr>
      </w:pPr>
    </w:p>
    <w:p w:rsidR="00A61404" w:rsidRPr="007D182F" w:rsidRDefault="00A61404" w:rsidP="00815822">
      <w:pPr>
        <w:spacing w:line="360" w:lineRule="auto"/>
        <w:jc w:val="both"/>
        <w:rPr>
          <w:rFonts w:ascii="Times New Roman" w:hAnsi="Times New Roman" w:cs="Times New Roman"/>
          <w:b/>
          <w:sz w:val="24"/>
          <w:szCs w:val="24"/>
        </w:rPr>
      </w:pPr>
    </w:p>
    <w:p w:rsidR="005F224D" w:rsidRPr="007D182F" w:rsidRDefault="005F224D" w:rsidP="00815822">
      <w:pPr>
        <w:spacing w:line="360" w:lineRule="auto"/>
        <w:jc w:val="both"/>
        <w:rPr>
          <w:rFonts w:ascii="Times New Roman" w:hAnsi="Times New Roman" w:cs="Times New Roman"/>
          <w:b/>
          <w:sz w:val="24"/>
          <w:szCs w:val="24"/>
        </w:rPr>
      </w:pPr>
    </w:p>
    <w:p w:rsidR="005F224D" w:rsidRPr="007D182F" w:rsidRDefault="005F224D" w:rsidP="00815822">
      <w:pPr>
        <w:spacing w:line="360" w:lineRule="auto"/>
        <w:jc w:val="both"/>
        <w:rPr>
          <w:rFonts w:ascii="Times New Roman" w:hAnsi="Times New Roman" w:cs="Times New Roman"/>
          <w:b/>
          <w:sz w:val="24"/>
          <w:szCs w:val="24"/>
        </w:rPr>
      </w:pPr>
    </w:p>
    <w:p w:rsidR="00A61404" w:rsidRPr="007D182F" w:rsidRDefault="00A61404" w:rsidP="00815822">
      <w:pPr>
        <w:spacing w:line="360" w:lineRule="auto"/>
        <w:jc w:val="both"/>
        <w:rPr>
          <w:rFonts w:ascii="Times New Roman" w:hAnsi="Times New Roman" w:cs="Times New Roman"/>
          <w:b/>
          <w:sz w:val="24"/>
          <w:szCs w:val="24"/>
        </w:rPr>
      </w:pPr>
    </w:p>
    <w:p w:rsidR="000B4E80" w:rsidRPr="007D182F" w:rsidRDefault="000B4E80" w:rsidP="00815822">
      <w:pPr>
        <w:spacing w:line="360" w:lineRule="auto"/>
        <w:jc w:val="both"/>
        <w:rPr>
          <w:rFonts w:ascii="Times New Roman" w:hAnsi="Times New Roman" w:cs="Times New Roman"/>
          <w:b/>
          <w:sz w:val="24"/>
          <w:szCs w:val="24"/>
        </w:rPr>
      </w:pPr>
    </w:p>
    <w:p w:rsidR="000B4E80" w:rsidRPr="007D182F" w:rsidRDefault="000B4E80" w:rsidP="00815822">
      <w:pPr>
        <w:spacing w:line="360" w:lineRule="auto"/>
        <w:jc w:val="both"/>
        <w:rPr>
          <w:rFonts w:ascii="Times New Roman" w:hAnsi="Times New Roman" w:cs="Times New Roman"/>
          <w:b/>
          <w:sz w:val="24"/>
          <w:szCs w:val="24"/>
          <w:lang w:val="en-US"/>
        </w:rPr>
      </w:pPr>
    </w:p>
    <w:p w:rsidR="007D182F" w:rsidRPr="007D182F" w:rsidRDefault="007D182F" w:rsidP="00815822">
      <w:pPr>
        <w:spacing w:line="360" w:lineRule="auto"/>
        <w:jc w:val="both"/>
        <w:rPr>
          <w:rFonts w:ascii="Times New Roman" w:hAnsi="Times New Roman" w:cs="Times New Roman"/>
          <w:b/>
          <w:sz w:val="24"/>
          <w:szCs w:val="24"/>
          <w:lang w:val="en-US"/>
        </w:rPr>
      </w:pPr>
    </w:p>
    <w:p w:rsidR="00A61404" w:rsidRPr="007D182F" w:rsidRDefault="00A61404" w:rsidP="00A61404">
      <w:pPr>
        <w:numPr>
          <w:ilvl w:val="0"/>
          <w:numId w:val="35"/>
        </w:numPr>
        <w:spacing w:line="360" w:lineRule="auto"/>
        <w:jc w:val="both"/>
        <w:rPr>
          <w:rFonts w:ascii="Times New Roman" w:hAnsi="Times New Roman" w:cs="Times New Roman"/>
          <w:b/>
          <w:sz w:val="24"/>
          <w:szCs w:val="24"/>
        </w:rPr>
      </w:pPr>
      <w:r w:rsidRPr="007D182F">
        <w:rPr>
          <w:rFonts w:ascii="Times New Roman" w:hAnsi="Times New Roman" w:cs="Times New Roman"/>
          <w:b/>
          <w:sz w:val="24"/>
          <w:szCs w:val="24"/>
        </w:rPr>
        <w:lastRenderedPageBreak/>
        <w:t>Обща  характеристика на съдържанието на дисертацията.</w:t>
      </w:r>
    </w:p>
    <w:p w:rsidR="00A61404" w:rsidRPr="007D182F" w:rsidRDefault="00A61404" w:rsidP="00A61404">
      <w:pPr>
        <w:spacing w:line="360" w:lineRule="auto"/>
        <w:ind w:firstLine="720"/>
        <w:jc w:val="both"/>
        <w:rPr>
          <w:rFonts w:ascii="Times New Roman" w:hAnsi="Times New Roman" w:cs="Times New Roman"/>
          <w:sz w:val="24"/>
          <w:szCs w:val="24"/>
        </w:rPr>
      </w:pPr>
      <w:r w:rsidRPr="007D182F">
        <w:rPr>
          <w:rFonts w:ascii="Times New Roman" w:hAnsi="Times New Roman" w:cs="Times New Roman"/>
          <w:sz w:val="24"/>
          <w:szCs w:val="24"/>
        </w:rPr>
        <w:t>В началото на ХХ</w:t>
      </w:r>
      <w:r w:rsidRPr="007D182F">
        <w:rPr>
          <w:rFonts w:ascii="Times New Roman" w:hAnsi="Times New Roman" w:cs="Times New Roman"/>
          <w:sz w:val="24"/>
          <w:szCs w:val="24"/>
          <w:lang w:val="en-US"/>
        </w:rPr>
        <w:t>I</w:t>
      </w:r>
      <w:r w:rsidRPr="007D182F">
        <w:rPr>
          <w:rFonts w:ascii="Times New Roman" w:hAnsi="Times New Roman" w:cs="Times New Roman"/>
          <w:sz w:val="24"/>
          <w:szCs w:val="24"/>
        </w:rPr>
        <w:t xml:space="preserve">-и век в Близкия изток живеят над 30 милиона кюрди, които представляват значителен дял от населението на четири от най-влиятелните </w:t>
      </w:r>
      <w:r w:rsidR="00A676C3" w:rsidRPr="007D182F">
        <w:rPr>
          <w:rFonts w:ascii="Times New Roman" w:hAnsi="Times New Roman" w:cs="Times New Roman"/>
          <w:sz w:val="24"/>
          <w:szCs w:val="24"/>
        </w:rPr>
        <w:t>страни</w:t>
      </w:r>
      <w:r w:rsidRPr="007D182F">
        <w:rPr>
          <w:rFonts w:ascii="Times New Roman" w:hAnsi="Times New Roman" w:cs="Times New Roman"/>
          <w:sz w:val="24"/>
          <w:szCs w:val="24"/>
        </w:rPr>
        <w:t xml:space="preserve"> </w:t>
      </w:r>
      <w:r w:rsidR="007E6E48" w:rsidRPr="007D182F">
        <w:rPr>
          <w:rFonts w:ascii="Times New Roman" w:hAnsi="Times New Roman" w:cs="Times New Roman"/>
          <w:sz w:val="24"/>
          <w:szCs w:val="24"/>
        </w:rPr>
        <w:t xml:space="preserve">в региона </w:t>
      </w:r>
      <w:r w:rsidRPr="007D182F">
        <w:rPr>
          <w:rFonts w:ascii="Times New Roman" w:hAnsi="Times New Roman" w:cs="Times New Roman"/>
          <w:sz w:val="24"/>
          <w:szCs w:val="24"/>
        </w:rPr>
        <w:t>- Ирак (5.5 милиона кюрди от общо 32.6 милиона иракчани), Турция (14.7 милиона кюрди, от общо 81.6 милиона жители), Иран (8.1 милиона кюрди от общо население от 80,8 милиона жители) и Сирия (1,7 милиона кюрди от общо 18 милиона жители). На кюрдските стремежи за независима кюрдска държавност тези държави отговарят с една категорична и обща позиция: на кюрдите никога не трябва да им бъде разрешавано постигането на независимост.</w:t>
      </w:r>
      <w:r w:rsidRPr="007D182F">
        <w:rPr>
          <w:rFonts w:ascii="Times New Roman" w:hAnsi="Times New Roman" w:cs="Times New Roman"/>
          <w:b/>
          <w:sz w:val="24"/>
          <w:szCs w:val="24"/>
        </w:rPr>
        <w:t xml:space="preserve"> </w:t>
      </w:r>
      <w:r w:rsidRPr="007D182F">
        <w:rPr>
          <w:rFonts w:ascii="Times New Roman" w:hAnsi="Times New Roman" w:cs="Times New Roman"/>
          <w:sz w:val="24"/>
          <w:szCs w:val="24"/>
        </w:rPr>
        <w:t>Това най-ясно личи от заеманите от тях позиции по отношение на опитите за отделяне на кюрдите в Северен Ирак.</w:t>
      </w:r>
      <w:r w:rsidRPr="007D182F">
        <w:rPr>
          <w:rFonts w:ascii="Times New Roman" w:hAnsi="Times New Roman" w:cs="Times New Roman"/>
          <w:b/>
          <w:sz w:val="24"/>
          <w:szCs w:val="24"/>
        </w:rPr>
        <w:t xml:space="preserve"> </w:t>
      </w:r>
      <w:r w:rsidRPr="007D182F">
        <w:rPr>
          <w:rFonts w:ascii="Times New Roman" w:hAnsi="Times New Roman" w:cs="Times New Roman"/>
          <w:sz w:val="24"/>
          <w:szCs w:val="24"/>
        </w:rPr>
        <w:t>Като страната с най-многобройно кюрдско малцинство Турция е особено предпазлива пред заплахата за кюрдско отделяне от Ирак, тъй като се опасява това да не послужи като пример за собственото й кюрдско население в Югоизточна Анадола.</w:t>
      </w:r>
      <w:r w:rsidRPr="007D182F">
        <w:rPr>
          <w:rFonts w:ascii="Times New Roman" w:hAnsi="Times New Roman" w:cs="Times New Roman"/>
          <w:b/>
          <w:sz w:val="24"/>
          <w:szCs w:val="24"/>
        </w:rPr>
        <w:t xml:space="preserve"> </w:t>
      </w:r>
      <w:r w:rsidRPr="007D182F">
        <w:rPr>
          <w:rFonts w:ascii="Times New Roman" w:hAnsi="Times New Roman" w:cs="Times New Roman"/>
          <w:sz w:val="24"/>
          <w:szCs w:val="24"/>
        </w:rPr>
        <w:t>Втората по численост на кюрдското население страна -</w:t>
      </w:r>
      <w:r w:rsidRPr="007D182F">
        <w:rPr>
          <w:rFonts w:ascii="Times New Roman" w:hAnsi="Times New Roman" w:cs="Times New Roman"/>
          <w:b/>
          <w:sz w:val="24"/>
          <w:szCs w:val="24"/>
        </w:rPr>
        <w:t xml:space="preserve"> </w:t>
      </w:r>
      <w:r w:rsidRPr="007D182F">
        <w:rPr>
          <w:rFonts w:ascii="Times New Roman" w:hAnsi="Times New Roman" w:cs="Times New Roman"/>
          <w:sz w:val="24"/>
          <w:szCs w:val="24"/>
        </w:rPr>
        <w:t xml:space="preserve">Иран също разглежда всеки опит за кюрдски отцепничество в Ирак с голяма загриженост заради въздействието, което то може да окаже върху </w:t>
      </w:r>
      <w:r w:rsidR="005F224D" w:rsidRPr="007D182F">
        <w:rPr>
          <w:rFonts w:ascii="Times New Roman" w:hAnsi="Times New Roman" w:cs="Times New Roman"/>
          <w:sz w:val="24"/>
          <w:szCs w:val="24"/>
        </w:rPr>
        <w:t>традицио</w:t>
      </w:r>
      <w:r w:rsidRPr="007D182F">
        <w:rPr>
          <w:rFonts w:ascii="Times New Roman" w:hAnsi="Times New Roman" w:cs="Times New Roman"/>
          <w:sz w:val="24"/>
          <w:szCs w:val="24"/>
        </w:rPr>
        <w:t>нната непокорност в исторически план на иранските кюрди.</w:t>
      </w:r>
      <w:r w:rsidRPr="007D182F">
        <w:rPr>
          <w:rFonts w:ascii="Times New Roman" w:hAnsi="Times New Roman" w:cs="Times New Roman"/>
          <w:b/>
          <w:sz w:val="24"/>
          <w:szCs w:val="24"/>
        </w:rPr>
        <w:t xml:space="preserve"> </w:t>
      </w:r>
      <w:r w:rsidRPr="007D182F">
        <w:rPr>
          <w:rFonts w:ascii="Times New Roman" w:hAnsi="Times New Roman" w:cs="Times New Roman"/>
          <w:sz w:val="24"/>
          <w:szCs w:val="24"/>
        </w:rPr>
        <w:t>Сирия енергично потиска всеки израз на кюрдския национализъм в рамките на собствените си граници и при редките прояви на регионално сътрудничество в сферата на сигурността също работи с Турция, Иран и Ирак</w:t>
      </w:r>
      <w:r w:rsidR="00A676C3" w:rsidRPr="007D182F">
        <w:rPr>
          <w:rFonts w:ascii="Times New Roman" w:hAnsi="Times New Roman" w:cs="Times New Roman"/>
          <w:sz w:val="24"/>
          <w:szCs w:val="24"/>
        </w:rPr>
        <w:t>, както през</w:t>
      </w:r>
      <w:r w:rsidRPr="007D182F">
        <w:rPr>
          <w:rFonts w:ascii="Times New Roman" w:hAnsi="Times New Roman" w:cs="Times New Roman"/>
          <w:sz w:val="24"/>
          <w:szCs w:val="24"/>
        </w:rPr>
        <w:t xml:space="preserve"> </w:t>
      </w:r>
      <w:r w:rsidR="00A676C3" w:rsidRPr="007D182F">
        <w:rPr>
          <w:rFonts w:ascii="Times New Roman" w:hAnsi="Times New Roman" w:cs="Times New Roman"/>
          <w:sz w:val="24"/>
          <w:szCs w:val="24"/>
        </w:rPr>
        <w:t xml:space="preserve">1990-те години, когато подлага </w:t>
      </w:r>
      <w:r w:rsidRPr="007D182F">
        <w:rPr>
          <w:rFonts w:ascii="Times New Roman" w:hAnsi="Times New Roman" w:cs="Times New Roman"/>
          <w:sz w:val="24"/>
          <w:szCs w:val="24"/>
        </w:rPr>
        <w:t xml:space="preserve">кюрдите в Ирак </w:t>
      </w:r>
      <w:r w:rsidR="00A676C3" w:rsidRPr="007D182F">
        <w:rPr>
          <w:rFonts w:ascii="Times New Roman" w:hAnsi="Times New Roman" w:cs="Times New Roman"/>
          <w:sz w:val="24"/>
          <w:szCs w:val="24"/>
        </w:rPr>
        <w:t xml:space="preserve">на </w:t>
      </w:r>
      <w:r w:rsidRPr="007D182F">
        <w:rPr>
          <w:rFonts w:ascii="Times New Roman" w:hAnsi="Times New Roman" w:cs="Times New Roman"/>
          <w:sz w:val="24"/>
          <w:szCs w:val="24"/>
        </w:rPr>
        <w:t>политическо и икономическо ембарго. Иракското потисничество спрямо кюрдите преди 2003 г. е печално известно. През 90-те години на миналия век и до падането на Саддам през 2003 г. иракските кюрди са самоуправляващи се и поне морално подкрепяни от западните</w:t>
      </w:r>
      <w:r w:rsidRPr="007D182F">
        <w:rPr>
          <w:rFonts w:ascii="Times New Roman" w:hAnsi="Times New Roman" w:cs="Times New Roman"/>
          <w:b/>
          <w:sz w:val="24"/>
          <w:szCs w:val="24"/>
        </w:rPr>
        <w:t xml:space="preserve"> </w:t>
      </w:r>
      <w:r w:rsidRPr="007D182F">
        <w:rPr>
          <w:rFonts w:ascii="Times New Roman" w:hAnsi="Times New Roman" w:cs="Times New Roman"/>
          <w:sz w:val="24"/>
          <w:szCs w:val="24"/>
        </w:rPr>
        <w:t>правителства, с налични регионални връзки, но държани в чистилището на една недържавна форма, която не им позволява нито да бъдат напълно интегрирана в Ирак, нито да бъдат приети като суверенен субект.</w:t>
      </w:r>
    </w:p>
    <w:p w:rsidR="00A61404" w:rsidRPr="007D182F" w:rsidRDefault="00A61404" w:rsidP="00A61404">
      <w:pPr>
        <w:numPr>
          <w:ilvl w:val="0"/>
          <w:numId w:val="17"/>
        </w:numPr>
        <w:spacing w:line="360" w:lineRule="auto"/>
        <w:jc w:val="both"/>
        <w:rPr>
          <w:rFonts w:ascii="Times New Roman" w:hAnsi="Times New Roman" w:cs="Times New Roman"/>
          <w:b/>
          <w:sz w:val="24"/>
          <w:szCs w:val="24"/>
        </w:rPr>
      </w:pPr>
      <w:r w:rsidRPr="007D182F">
        <w:rPr>
          <w:rFonts w:ascii="Times New Roman" w:hAnsi="Times New Roman" w:cs="Times New Roman"/>
          <w:b/>
          <w:sz w:val="24"/>
          <w:szCs w:val="24"/>
        </w:rPr>
        <w:t xml:space="preserve">Актуалност на изследването </w:t>
      </w:r>
    </w:p>
    <w:p w:rsidR="00A61404" w:rsidRPr="007D182F" w:rsidRDefault="00A61404" w:rsidP="00A61404">
      <w:pPr>
        <w:spacing w:line="360" w:lineRule="auto"/>
        <w:ind w:firstLine="720"/>
        <w:jc w:val="both"/>
        <w:rPr>
          <w:rFonts w:ascii="Times New Roman" w:hAnsi="Times New Roman" w:cs="Times New Roman"/>
          <w:b/>
          <w:sz w:val="24"/>
          <w:szCs w:val="24"/>
        </w:rPr>
      </w:pPr>
      <w:r w:rsidRPr="007D182F">
        <w:rPr>
          <w:rFonts w:ascii="Times New Roman" w:hAnsi="Times New Roman" w:cs="Times New Roman"/>
          <w:sz w:val="24"/>
          <w:szCs w:val="24"/>
        </w:rPr>
        <w:t xml:space="preserve">Стремежът на кюрдското население на Близкия изток да създаде собствена независима държава е </w:t>
      </w:r>
      <w:r w:rsidRPr="007D182F">
        <w:rPr>
          <w:rFonts w:ascii="Times New Roman" w:hAnsi="Times New Roman" w:cs="Times New Roman"/>
          <w:b/>
          <w:sz w:val="24"/>
          <w:szCs w:val="24"/>
        </w:rPr>
        <w:t>един от най-актуалните изучавани проблеми</w:t>
      </w:r>
      <w:r w:rsidRPr="007D182F">
        <w:rPr>
          <w:rFonts w:ascii="Times New Roman" w:hAnsi="Times New Roman" w:cs="Times New Roman"/>
          <w:sz w:val="24"/>
          <w:szCs w:val="24"/>
        </w:rPr>
        <w:t xml:space="preserve"> на съвременната политология в сферата на международните отношения. Тази актуалност на първо място се поражда от факта, че кюрдите често са определяни като </w:t>
      </w:r>
      <w:r w:rsidRPr="007D182F">
        <w:rPr>
          <w:rFonts w:ascii="Times New Roman" w:hAnsi="Times New Roman" w:cs="Times New Roman"/>
          <w:b/>
          <w:sz w:val="24"/>
          <w:szCs w:val="24"/>
        </w:rPr>
        <w:t xml:space="preserve">най-голямата нация в света без собствената независима държава. </w:t>
      </w:r>
      <w:r w:rsidRPr="007D182F">
        <w:rPr>
          <w:rFonts w:ascii="Times New Roman" w:hAnsi="Times New Roman" w:cs="Times New Roman"/>
          <w:sz w:val="24"/>
          <w:szCs w:val="24"/>
        </w:rPr>
        <w:t xml:space="preserve">Над 30 милиона кюрди обитават близо 400 000 квадратни километра планински райони, разсичани от границите на Турция, </w:t>
      </w:r>
      <w:r w:rsidRPr="007D182F">
        <w:rPr>
          <w:rFonts w:ascii="Times New Roman" w:hAnsi="Times New Roman" w:cs="Times New Roman"/>
          <w:sz w:val="24"/>
          <w:szCs w:val="24"/>
        </w:rPr>
        <w:lastRenderedPageBreak/>
        <w:t xml:space="preserve">Ирак, Сирия и Иран. Така те представляват четвъртата по големина етническа група в Близкия изток, която обаче никога през историческото си развитие не е притежавала трайна национална държава. </w:t>
      </w:r>
    </w:p>
    <w:p w:rsidR="00A61404" w:rsidRPr="007D182F" w:rsidRDefault="00A61404" w:rsidP="00A61404">
      <w:pPr>
        <w:spacing w:line="360" w:lineRule="auto"/>
        <w:ind w:firstLine="720"/>
        <w:jc w:val="both"/>
        <w:rPr>
          <w:rFonts w:ascii="Times New Roman" w:hAnsi="Times New Roman" w:cs="Times New Roman"/>
          <w:sz w:val="24"/>
          <w:szCs w:val="24"/>
        </w:rPr>
      </w:pPr>
      <w:r w:rsidRPr="007D182F">
        <w:rPr>
          <w:rFonts w:ascii="Times New Roman" w:hAnsi="Times New Roman" w:cs="Times New Roman"/>
          <w:sz w:val="24"/>
          <w:szCs w:val="24"/>
        </w:rPr>
        <w:t xml:space="preserve">През ХХ-и век кюрдската борба за създаване на независима държава е изключително активна, особено в периода след разпадането на Османската империя, но </w:t>
      </w:r>
      <w:r w:rsidR="006F696A" w:rsidRPr="007D182F">
        <w:rPr>
          <w:rFonts w:ascii="Times New Roman" w:hAnsi="Times New Roman" w:cs="Times New Roman"/>
          <w:sz w:val="24"/>
          <w:szCs w:val="24"/>
        </w:rPr>
        <w:t xml:space="preserve">същевременно </w:t>
      </w:r>
      <w:r w:rsidRPr="007D182F">
        <w:rPr>
          <w:rFonts w:ascii="Times New Roman" w:hAnsi="Times New Roman" w:cs="Times New Roman"/>
          <w:sz w:val="24"/>
          <w:szCs w:val="24"/>
        </w:rPr>
        <w:t>всяка крачка на кюрдите в тази посока бива брутално смазвана от заобикалящите ги могъщи и богати на ресурси съседи, притежаващи мощни въоръжени сили. Днес в началото на ХХ</w:t>
      </w:r>
      <w:r w:rsidRPr="007D182F">
        <w:rPr>
          <w:rFonts w:ascii="Times New Roman" w:hAnsi="Times New Roman" w:cs="Times New Roman"/>
          <w:sz w:val="24"/>
          <w:szCs w:val="24"/>
          <w:lang w:val="en-US"/>
        </w:rPr>
        <w:t>I</w:t>
      </w:r>
      <w:r w:rsidRPr="007D182F">
        <w:rPr>
          <w:rFonts w:ascii="Times New Roman" w:hAnsi="Times New Roman" w:cs="Times New Roman"/>
          <w:sz w:val="24"/>
          <w:szCs w:val="24"/>
        </w:rPr>
        <w:t>-и век това се променя като в резултат на обособяването на кюрдите в отделна общност, обединена от общо етническо самосъзнание, религия, култура и език, идеята за изграждане на собствена държава наречена ,,Кюрдистан“</w:t>
      </w:r>
      <w:r w:rsidR="008D332B" w:rsidRPr="007D182F">
        <w:rPr>
          <w:rFonts w:ascii="Times New Roman" w:hAnsi="Times New Roman" w:cs="Times New Roman"/>
          <w:sz w:val="24"/>
          <w:szCs w:val="24"/>
        </w:rPr>
        <w:t>,</w:t>
      </w:r>
      <w:r w:rsidRPr="007D182F">
        <w:rPr>
          <w:rFonts w:ascii="Times New Roman" w:hAnsi="Times New Roman" w:cs="Times New Roman"/>
          <w:sz w:val="24"/>
          <w:szCs w:val="24"/>
        </w:rPr>
        <w:t xml:space="preserve"> се намира във възход. </w:t>
      </w:r>
      <w:r w:rsidRPr="007D182F">
        <w:rPr>
          <w:rFonts w:ascii="Times New Roman" w:hAnsi="Times New Roman" w:cs="Times New Roman"/>
          <w:b/>
          <w:sz w:val="24"/>
          <w:szCs w:val="24"/>
        </w:rPr>
        <w:t>Върху техните стремежи влияние оказва</w:t>
      </w:r>
      <w:r w:rsidR="006F696A" w:rsidRPr="007D182F">
        <w:rPr>
          <w:rFonts w:ascii="Times New Roman" w:hAnsi="Times New Roman" w:cs="Times New Roman"/>
          <w:b/>
          <w:sz w:val="24"/>
          <w:szCs w:val="24"/>
        </w:rPr>
        <w:t xml:space="preserve"> и</w:t>
      </w:r>
      <w:r w:rsidRPr="007D182F">
        <w:rPr>
          <w:rFonts w:ascii="Times New Roman" w:hAnsi="Times New Roman" w:cs="Times New Roman"/>
          <w:b/>
          <w:sz w:val="24"/>
          <w:szCs w:val="24"/>
        </w:rPr>
        <w:t xml:space="preserve"> развитието на геостратегическата обстановка в Близкия изток в началото на новия век</w:t>
      </w:r>
      <w:r w:rsidRPr="007D182F">
        <w:rPr>
          <w:rFonts w:ascii="Times New Roman" w:hAnsi="Times New Roman" w:cs="Times New Roman"/>
          <w:sz w:val="24"/>
          <w:szCs w:val="24"/>
        </w:rPr>
        <w:t>, свързано с все по-нарастващата роля на Турция и Иран като</w:t>
      </w:r>
      <w:r w:rsidR="006F696A" w:rsidRPr="007D182F">
        <w:rPr>
          <w:rFonts w:ascii="Times New Roman" w:hAnsi="Times New Roman" w:cs="Times New Roman"/>
          <w:sz w:val="24"/>
          <w:szCs w:val="24"/>
        </w:rPr>
        <w:t xml:space="preserve"> страни претендиращи за регионално лидерство</w:t>
      </w:r>
      <w:r w:rsidRPr="007D182F">
        <w:rPr>
          <w:rFonts w:ascii="Times New Roman" w:hAnsi="Times New Roman" w:cs="Times New Roman"/>
          <w:sz w:val="24"/>
          <w:szCs w:val="24"/>
        </w:rPr>
        <w:t>, процесите на дезинтеграция в някои арабски държави и изострянето на сектантското противопоставяне.</w:t>
      </w:r>
    </w:p>
    <w:p w:rsidR="00A61404" w:rsidRPr="007D182F" w:rsidRDefault="00A61404" w:rsidP="00A61404">
      <w:pPr>
        <w:spacing w:line="360" w:lineRule="auto"/>
        <w:ind w:firstLine="720"/>
        <w:jc w:val="both"/>
        <w:rPr>
          <w:rFonts w:ascii="Times New Roman" w:hAnsi="Times New Roman" w:cs="Times New Roman"/>
          <w:i/>
          <w:sz w:val="24"/>
          <w:szCs w:val="24"/>
        </w:rPr>
      </w:pPr>
      <w:r w:rsidRPr="007D182F">
        <w:rPr>
          <w:rFonts w:ascii="Times New Roman" w:hAnsi="Times New Roman" w:cs="Times New Roman"/>
          <w:sz w:val="24"/>
          <w:szCs w:val="24"/>
        </w:rPr>
        <w:t>Това още веднъж засилва актуалността на кюрдската проблематика, особено предвид още един неоспорим факт,</w:t>
      </w:r>
      <w:r w:rsidRPr="007D182F">
        <w:rPr>
          <w:rFonts w:ascii="Times New Roman" w:hAnsi="Times New Roman" w:cs="Times New Roman"/>
          <w:b/>
          <w:sz w:val="24"/>
          <w:szCs w:val="24"/>
        </w:rPr>
        <w:t xml:space="preserve"> че през последните две десетилетия кюрдите играят все по-важна роля в региона на Близкия изток и във все по-голяма степен повлияват на развитието на регионалните процеси.</w:t>
      </w:r>
      <w:r w:rsidRPr="007D182F">
        <w:rPr>
          <w:rFonts w:ascii="Times New Roman" w:hAnsi="Times New Roman" w:cs="Times New Roman"/>
          <w:sz w:val="24"/>
          <w:szCs w:val="24"/>
        </w:rPr>
        <w:t xml:space="preserve"> Като се борят за автономия в Турция и играят важна роля в гражданските войни в Ирак и Сирия, където се противопоставят на експанзията на така наречената Ислямска държава (ИД) те</w:t>
      </w:r>
      <w:r w:rsidRPr="007D182F">
        <w:rPr>
          <w:rFonts w:ascii="Times New Roman" w:hAnsi="Times New Roman" w:cs="Times New Roman"/>
          <w:i/>
          <w:sz w:val="24"/>
          <w:szCs w:val="24"/>
        </w:rPr>
        <w:t xml:space="preserve"> </w:t>
      </w:r>
      <w:r w:rsidRPr="007D182F">
        <w:rPr>
          <w:rFonts w:ascii="Times New Roman" w:hAnsi="Times New Roman" w:cs="Times New Roman"/>
          <w:sz w:val="24"/>
          <w:szCs w:val="24"/>
        </w:rPr>
        <w:t>се оказват в центъра на многобройни конфликти, преструктуриращи днес Близкия изток.</w:t>
      </w:r>
    </w:p>
    <w:p w:rsidR="00A61404" w:rsidRPr="007D182F" w:rsidRDefault="00A61404" w:rsidP="00A61404">
      <w:pPr>
        <w:spacing w:line="360" w:lineRule="auto"/>
        <w:ind w:firstLine="720"/>
        <w:jc w:val="both"/>
        <w:rPr>
          <w:rFonts w:ascii="Times New Roman" w:hAnsi="Times New Roman" w:cs="Times New Roman"/>
          <w:sz w:val="24"/>
          <w:szCs w:val="24"/>
        </w:rPr>
      </w:pPr>
      <w:r w:rsidRPr="007D182F">
        <w:rPr>
          <w:rFonts w:ascii="Times New Roman" w:hAnsi="Times New Roman" w:cs="Times New Roman"/>
          <w:sz w:val="24"/>
          <w:szCs w:val="24"/>
        </w:rPr>
        <w:t>От свалянето на Саддам Хюсеин, иракските кюрдски лидери работят усърдно за увеличаване контрола си над кюрдските райони в Северен Ирак. В резултат на това, въпросът дали някой ден Иракски Кюрдистан може да стане суверенна държава вече не е просто теоретичен, а м</w:t>
      </w:r>
      <w:r w:rsidR="006F696A" w:rsidRPr="007D182F">
        <w:rPr>
          <w:rFonts w:ascii="Times New Roman" w:hAnsi="Times New Roman" w:cs="Times New Roman"/>
          <w:sz w:val="24"/>
          <w:szCs w:val="24"/>
        </w:rPr>
        <w:t>ного реална възможност, което предстои да</w:t>
      </w:r>
      <w:r w:rsidRPr="007D182F">
        <w:rPr>
          <w:rFonts w:ascii="Times New Roman" w:hAnsi="Times New Roman" w:cs="Times New Roman"/>
          <w:sz w:val="24"/>
          <w:szCs w:val="24"/>
        </w:rPr>
        <w:t xml:space="preserve"> окаже силно въздействие върху регионалната динамика. Независим Кюрдистан ще бъде важно събитие във все по-нестабилния Близък изток, като </w:t>
      </w:r>
      <w:r w:rsidR="00946F4B" w:rsidRPr="007D182F">
        <w:rPr>
          <w:rFonts w:ascii="Times New Roman" w:hAnsi="Times New Roman" w:cs="Times New Roman"/>
          <w:sz w:val="24"/>
          <w:szCs w:val="24"/>
        </w:rPr>
        <w:t xml:space="preserve">в същото време </w:t>
      </w:r>
      <w:r w:rsidRPr="007D182F">
        <w:rPr>
          <w:rFonts w:ascii="Times New Roman" w:hAnsi="Times New Roman" w:cs="Times New Roman"/>
          <w:sz w:val="24"/>
          <w:szCs w:val="24"/>
        </w:rPr>
        <w:t>раждането на една нов</w:t>
      </w:r>
      <w:r w:rsidR="009D5DBA" w:rsidRPr="007D182F">
        <w:rPr>
          <w:rFonts w:ascii="Times New Roman" w:hAnsi="Times New Roman" w:cs="Times New Roman"/>
          <w:sz w:val="24"/>
          <w:szCs w:val="24"/>
        </w:rPr>
        <w:t>а кюрдска държава ще се изправ</w:t>
      </w:r>
      <w:r w:rsidRPr="007D182F">
        <w:rPr>
          <w:rFonts w:ascii="Times New Roman" w:hAnsi="Times New Roman" w:cs="Times New Roman"/>
          <w:sz w:val="24"/>
          <w:szCs w:val="24"/>
        </w:rPr>
        <w:t xml:space="preserve">и пред силната опозиция на </w:t>
      </w:r>
      <w:r w:rsidR="009D5DBA" w:rsidRPr="007D182F">
        <w:rPr>
          <w:rFonts w:ascii="Times New Roman" w:hAnsi="Times New Roman" w:cs="Times New Roman"/>
          <w:sz w:val="24"/>
          <w:szCs w:val="24"/>
        </w:rPr>
        <w:t xml:space="preserve">повечето от </w:t>
      </w:r>
      <w:r w:rsidRPr="007D182F">
        <w:rPr>
          <w:rFonts w:ascii="Times New Roman" w:hAnsi="Times New Roman" w:cs="Times New Roman"/>
          <w:sz w:val="24"/>
          <w:szCs w:val="24"/>
        </w:rPr>
        <w:t>правителствата в региона.</w:t>
      </w:r>
    </w:p>
    <w:p w:rsidR="00A61404" w:rsidRPr="007D182F" w:rsidRDefault="00A61404" w:rsidP="00A61404">
      <w:pPr>
        <w:spacing w:line="360" w:lineRule="auto"/>
        <w:ind w:firstLine="720"/>
        <w:jc w:val="both"/>
        <w:rPr>
          <w:rFonts w:ascii="Times New Roman" w:hAnsi="Times New Roman" w:cs="Times New Roman"/>
          <w:sz w:val="24"/>
          <w:szCs w:val="24"/>
        </w:rPr>
      </w:pPr>
      <w:r w:rsidRPr="007D182F">
        <w:rPr>
          <w:rFonts w:ascii="Times New Roman" w:hAnsi="Times New Roman" w:cs="Times New Roman"/>
          <w:sz w:val="24"/>
          <w:szCs w:val="24"/>
        </w:rPr>
        <w:t xml:space="preserve">Нарастващата им роля в регионален план се допълва от обстоятелството, че макар обитаваните от кюрдите територии да са разделени между четири страни, </w:t>
      </w:r>
      <w:r w:rsidRPr="007D182F">
        <w:rPr>
          <w:rFonts w:ascii="Times New Roman" w:hAnsi="Times New Roman" w:cs="Times New Roman"/>
          <w:b/>
          <w:sz w:val="24"/>
          <w:szCs w:val="24"/>
        </w:rPr>
        <w:t xml:space="preserve">те се </w:t>
      </w:r>
      <w:r w:rsidRPr="007D182F">
        <w:rPr>
          <w:rFonts w:ascii="Times New Roman" w:hAnsi="Times New Roman" w:cs="Times New Roman"/>
          <w:b/>
          <w:sz w:val="24"/>
          <w:szCs w:val="24"/>
        </w:rPr>
        <w:lastRenderedPageBreak/>
        <w:t>намират върху области с важно геополитическо значение</w:t>
      </w:r>
      <w:r w:rsidRPr="007D182F">
        <w:rPr>
          <w:rFonts w:ascii="Times New Roman" w:hAnsi="Times New Roman" w:cs="Times New Roman"/>
          <w:sz w:val="24"/>
          <w:szCs w:val="24"/>
        </w:rPr>
        <w:t xml:space="preserve">. Геополитическото значение на региона, съчетано със </w:t>
      </w:r>
      <w:r w:rsidRPr="007D182F">
        <w:rPr>
          <w:rFonts w:ascii="Times New Roman" w:hAnsi="Times New Roman" w:cs="Times New Roman"/>
          <w:b/>
          <w:sz w:val="24"/>
          <w:szCs w:val="24"/>
        </w:rPr>
        <w:t>значителни нефтени и водни ресурси</w:t>
      </w:r>
      <w:r w:rsidRPr="007D182F">
        <w:rPr>
          <w:rFonts w:ascii="Times New Roman" w:hAnsi="Times New Roman" w:cs="Times New Roman"/>
          <w:sz w:val="24"/>
          <w:szCs w:val="24"/>
        </w:rPr>
        <w:t xml:space="preserve"> в населените от кюрди територии, поставят още по-категорично кюрдския въпрос в центъра на международните отношения.</w:t>
      </w:r>
    </w:p>
    <w:p w:rsidR="00A61404" w:rsidRPr="007D182F" w:rsidRDefault="00A61404" w:rsidP="00A61404">
      <w:pPr>
        <w:spacing w:line="360" w:lineRule="auto"/>
        <w:ind w:firstLine="720"/>
        <w:jc w:val="both"/>
        <w:rPr>
          <w:rFonts w:ascii="Times New Roman" w:hAnsi="Times New Roman" w:cs="Times New Roman"/>
          <w:sz w:val="24"/>
          <w:szCs w:val="24"/>
        </w:rPr>
      </w:pPr>
      <w:r w:rsidRPr="007D182F">
        <w:rPr>
          <w:rFonts w:ascii="Times New Roman" w:hAnsi="Times New Roman" w:cs="Times New Roman"/>
          <w:sz w:val="24"/>
          <w:szCs w:val="24"/>
        </w:rPr>
        <w:t>До началото на ХХ</w:t>
      </w:r>
      <w:r w:rsidRPr="007D182F">
        <w:rPr>
          <w:rFonts w:ascii="Times New Roman" w:hAnsi="Times New Roman" w:cs="Times New Roman"/>
          <w:sz w:val="24"/>
          <w:szCs w:val="24"/>
          <w:lang w:val="en-US"/>
        </w:rPr>
        <w:t>I</w:t>
      </w:r>
      <w:r w:rsidRPr="007D182F">
        <w:rPr>
          <w:rFonts w:ascii="Times New Roman" w:hAnsi="Times New Roman" w:cs="Times New Roman"/>
          <w:sz w:val="24"/>
          <w:szCs w:val="24"/>
        </w:rPr>
        <w:t>-и век кюрдите в различни части на Кюрдистан променят коренно своя статут, превръщайки се в етно-национална група с легитимно право на самоопределение, като същевременно поемат водеща роля за преоформяне на геостратегическа карта на региона. Иракските кюрди са първите, които се освобождават от статута си на граждани втора класа, създавайки собствен федерален субект с широка автономия</w:t>
      </w:r>
      <w:r w:rsidR="00946F4B" w:rsidRPr="007D182F">
        <w:rPr>
          <w:rFonts w:ascii="Times New Roman" w:hAnsi="Times New Roman" w:cs="Times New Roman"/>
          <w:sz w:val="24"/>
          <w:szCs w:val="24"/>
        </w:rPr>
        <w:t>,</w:t>
      </w:r>
      <w:r w:rsidRPr="007D182F">
        <w:rPr>
          <w:rFonts w:ascii="Times New Roman" w:hAnsi="Times New Roman" w:cs="Times New Roman"/>
          <w:sz w:val="24"/>
          <w:szCs w:val="24"/>
        </w:rPr>
        <w:t xml:space="preserve"> заложена в новата конституция на Ирак. Парадоксално гражданската война в Сирия значително подобрява политическата позиция на сирийските кюрди и те също започват да изграждат собствена автономна власт. Турските кюрди се превръщат във все по-значим фактор във вътрешнополитическия живот на страната, като през 2013 г. настъпват някои положителни промени в разрешаването на кюрдския проблем. Иранските кюрди остават в най-трудната ситу</w:t>
      </w:r>
      <w:r w:rsidR="009D5DBA" w:rsidRPr="007D182F">
        <w:rPr>
          <w:rFonts w:ascii="Times New Roman" w:hAnsi="Times New Roman" w:cs="Times New Roman"/>
          <w:sz w:val="24"/>
          <w:szCs w:val="24"/>
        </w:rPr>
        <w:t>ация, като въоръжената им борба</w:t>
      </w:r>
      <w:r w:rsidRPr="007D182F">
        <w:rPr>
          <w:rFonts w:ascii="Times New Roman" w:hAnsi="Times New Roman" w:cs="Times New Roman"/>
          <w:sz w:val="24"/>
          <w:szCs w:val="24"/>
        </w:rPr>
        <w:t xml:space="preserve"> срещу управляващия режим продължава да провокира насилие от негова страна.</w:t>
      </w:r>
    </w:p>
    <w:p w:rsidR="00A61404" w:rsidRPr="007D182F" w:rsidRDefault="00A61404" w:rsidP="00A61404">
      <w:pPr>
        <w:spacing w:line="360" w:lineRule="auto"/>
        <w:ind w:firstLine="720"/>
        <w:jc w:val="both"/>
        <w:rPr>
          <w:rFonts w:ascii="Times New Roman" w:hAnsi="Times New Roman" w:cs="Times New Roman"/>
          <w:sz w:val="24"/>
          <w:szCs w:val="24"/>
        </w:rPr>
      </w:pPr>
      <w:r w:rsidRPr="007D182F">
        <w:rPr>
          <w:rFonts w:ascii="Times New Roman" w:hAnsi="Times New Roman" w:cs="Times New Roman"/>
          <w:sz w:val="24"/>
          <w:szCs w:val="24"/>
        </w:rPr>
        <w:t xml:space="preserve">По този начин </w:t>
      </w:r>
      <w:r w:rsidRPr="007D182F">
        <w:rPr>
          <w:rFonts w:ascii="Times New Roman" w:hAnsi="Times New Roman" w:cs="Times New Roman"/>
          <w:b/>
          <w:sz w:val="24"/>
          <w:szCs w:val="24"/>
        </w:rPr>
        <w:t>ролята и значението на кюрдите в политическия живот на всяка една от страните с компактно кюрдско население непрекъснато нарастват</w:t>
      </w:r>
      <w:r w:rsidRPr="007D182F">
        <w:rPr>
          <w:rFonts w:ascii="Times New Roman" w:hAnsi="Times New Roman" w:cs="Times New Roman"/>
          <w:sz w:val="24"/>
          <w:szCs w:val="24"/>
        </w:rPr>
        <w:t>. Изглежда, че периодът на заглушаване на кюрдския проблем и опитите за неговото разрешаване със</w:t>
      </w:r>
      <w:r w:rsidR="00946F4B" w:rsidRPr="007D182F">
        <w:rPr>
          <w:rFonts w:ascii="Times New Roman" w:hAnsi="Times New Roman" w:cs="Times New Roman"/>
          <w:sz w:val="24"/>
          <w:szCs w:val="24"/>
        </w:rPr>
        <w:t xml:space="preserve"> сила и дискриминация приключват</w:t>
      </w:r>
      <w:r w:rsidRPr="007D182F">
        <w:rPr>
          <w:rFonts w:ascii="Times New Roman" w:hAnsi="Times New Roman" w:cs="Times New Roman"/>
          <w:sz w:val="24"/>
          <w:szCs w:val="24"/>
        </w:rPr>
        <w:t>. Властите в Ирак, Турция, Иран и Сирия трябва все повече да се съобразяват с исканията на кюрдските си малцинства, които стават все по-силни и това налага правителствата на тези държави все по-често да се опитват да разрешат възникналите противоречия и конфликти с тях по мирен начин. Кюрдите изграждат собствени автономни субекти, засилват участието си в работата на централните и регионалните власти, получават право да създават свои политическ</w:t>
      </w:r>
      <w:r w:rsidR="00946F4B" w:rsidRPr="007D182F">
        <w:rPr>
          <w:rFonts w:ascii="Times New Roman" w:hAnsi="Times New Roman" w:cs="Times New Roman"/>
          <w:sz w:val="24"/>
          <w:szCs w:val="24"/>
        </w:rPr>
        <w:t xml:space="preserve">и партии и социални организации, а </w:t>
      </w:r>
      <w:r w:rsidRPr="007D182F">
        <w:rPr>
          <w:rFonts w:ascii="Times New Roman" w:hAnsi="Times New Roman" w:cs="Times New Roman"/>
          <w:sz w:val="24"/>
          <w:szCs w:val="24"/>
        </w:rPr>
        <w:t>социалното и икономическото развитие на кюрдските райони</w:t>
      </w:r>
      <w:r w:rsidR="00946F4B" w:rsidRPr="007D182F">
        <w:rPr>
          <w:rFonts w:ascii="Times New Roman" w:hAnsi="Times New Roman" w:cs="Times New Roman"/>
          <w:sz w:val="24"/>
          <w:szCs w:val="24"/>
        </w:rPr>
        <w:t xml:space="preserve"> се ускорява</w:t>
      </w:r>
      <w:r w:rsidRPr="007D182F">
        <w:rPr>
          <w:rFonts w:ascii="Times New Roman" w:hAnsi="Times New Roman" w:cs="Times New Roman"/>
          <w:sz w:val="24"/>
          <w:szCs w:val="24"/>
        </w:rPr>
        <w:t>.</w:t>
      </w:r>
    </w:p>
    <w:p w:rsidR="00A61404" w:rsidRPr="007D182F" w:rsidRDefault="00A61404" w:rsidP="00A61404">
      <w:pPr>
        <w:numPr>
          <w:ilvl w:val="0"/>
          <w:numId w:val="17"/>
        </w:numPr>
        <w:spacing w:line="360" w:lineRule="auto"/>
        <w:jc w:val="both"/>
        <w:rPr>
          <w:rFonts w:ascii="Times New Roman" w:hAnsi="Times New Roman" w:cs="Times New Roman"/>
          <w:b/>
          <w:sz w:val="24"/>
          <w:szCs w:val="24"/>
        </w:rPr>
      </w:pPr>
      <w:r w:rsidRPr="007D182F">
        <w:rPr>
          <w:rFonts w:ascii="Times New Roman" w:hAnsi="Times New Roman" w:cs="Times New Roman"/>
          <w:b/>
          <w:sz w:val="24"/>
          <w:szCs w:val="24"/>
        </w:rPr>
        <w:t>Изследвания по темата</w:t>
      </w:r>
    </w:p>
    <w:p w:rsidR="00A61404" w:rsidRPr="007D182F" w:rsidRDefault="00A61404" w:rsidP="00A61404">
      <w:pPr>
        <w:spacing w:line="360" w:lineRule="auto"/>
        <w:ind w:firstLine="720"/>
        <w:jc w:val="both"/>
        <w:rPr>
          <w:rFonts w:ascii="Times New Roman" w:hAnsi="Times New Roman" w:cs="Times New Roman"/>
          <w:b/>
          <w:sz w:val="24"/>
          <w:szCs w:val="24"/>
        </w:rPr>
      </w:pPr>
      <w:r w:rsidRPr="007D182F">
        <w:rPr>
          <w:rFonts w:ascii="Times New Roman" w:hAnsi="Times New Roman" w:cs="Times New Roman"/>
          <w:sz w:val="24"/>
          <w:szCs w:val="24"/>
        </w:rPr>
        <w:t>Кюрдският въпрос отдавна е тема за обсъждане в Близкия изток, концентрирана около сложните етнически конфликти, довели до разрастване на кюрдското движение за съпротива и независимост. </w:t>
      </w:r>
      <w:r w:rsidRPr="007D182F">
        <w:rPr>
          <w:rFonts w:ascii="Times New Roman" w:hAnsi="Times New Roman" w:cs="Times New Roman"/>
          <w:b/>
          <w:sz w:val="24"/>
          <w:szCs w:val="24"/>
        </w:rPr>
        <w:t xml:space="preserve">В миналото свързаните с кюрдите академични </w:t>
      </w:r>
      <w:r w:rsidRPr="007D182F">
        <w:rPr>
          <w:rFonts w:ascii="Times New Roman" w:hAnsi="Times New Roman" w:cs="Times New Roman"/>
          <w:b/>
          <w:sz w:val="24"/>
          <w:szCs w:val="24"/>
        </w:rPr>
        <w:lastRenderedPageBreak/>
        <w:t>изследвания са фокусирани предимно върху исторически, културни, етнически и международни аспекти на въпроса и то основно в рамките на по-широкото схващане за близкоизточните изследвания.</w:t>
      </w:r>
    </w:p>
    <w:p w:rsidR="00A61404" w:rsidRPr="007D182F" w:rsidRDefault="00A61404" w:rsidP="00A61404">
      <w:pPr>
        <w:spacing w:line="360" w:lineRule="auto"/>
        <w:ind w:firstLine="720"/>
        <w:jc w:val="both"/>
        <w:rPr>
          <w:rFonts w:ascii="Times New Roman" w:hAnsi="Times New Roman" w:cs="Times New Roman"/>
          <w:b/>
          <w:sz w:val="24"/>
          <w:szCs w:val="24"/>
        </w:rPr>
      </w:pPr>
      <w:r w:rsidRPr="007D182F">
        <w:rPr>
          <w:rFonts w:ascii="Times New Roman" w:hAnsi="Times New Roman" w:cs="Times New Roman"/>
          <w:sz w:val="24"/>
          <w:szCs w:val="24"/>
        </w:rPr>
        <w:t>С възраждането на идеята за създаване на независима кюрдска държава в резултат на променената геополитическа обстановка в района на Близкия изток от края на миналия век, през последните две десетилетия се наблюдава нарастване на интереса към кюрдите в научните среди на Западна Европа, Северна Америка, Израел и дори страните от Арабския полуостров. За разлика от тях в Ирак, Турция, Иран и Сирия, страните, в които живее мнозинството от кюрдското население в региона, на академичното изследване на кюрдите се гледа с подозрение и като цяло в тези страни отделните научни разработки с кюрдска проблематика са изключително малко.</w:t>
      </w:r>
    </w:p>
    <w:p w:rsidR="00A61404" w:rsidRPr="007D182F" w:rsidRDefault="00A61404" w:rsidP="00A61404">
      <w:pPr>
        <w:spacing w:line="360" w:lineRule="auto"/>
        <w:ind w:firstLine="720"/>
        <w:jc w:val="both"/>
        <w:rPr>
          <w:rFonts w:ascii="Times New Roman" w:hAnsi="Times New Roman" w:cs="Times New Roman"/>
          <w:sz w:val="24"/>
          <w:szCs w:val="24"/>
        </w:rPr>
      </w:pPr>
      <w:r w:rsidRPr="007D182F">
        <w:rPr>
          <w:rFonts w:ascii="Times New Roman" w:hAnsi="Times New Roman" w:cs="Times New Roman"/>
          <w:b/>
          <w:sz w:val="24"/>
          <w:szCs w:val="24"/>
        </w:rPr>
        <w:t>Кюрдските проучвания като че ли набират инерция, когато има международна криза</w:t>
      </w:r>
      <w:r w:rsidR="008D332B" w:rsidRPr="007D182F">
        <w:rPr>
          <w:rFonts w:ascii="Times New Roman" w:hAnsi="Times New Roman" w:cs="Times New Roman"/>
          <w:b/>
          <w:sz w:val="24"/>
          <w:szCs w:val="24"/>
        </w:rPr>
        <w:t>,</w:t>
      </w:r>
      <w:r w:rsidRPr="007D182F">
        <w:rPr>
          <w:rFonts w:ascii="Times New Roman" w:hAnsi="Times New Roman" w:cs="Times New Roman"/>
          <w:b/>
          <w:sz w:val="24"/>
          <w:szCs w:val="24"/>
        </w:rPr>
        <w:t xml:space="preserve"> свързана с политическата обстановка около кюрдите в Близкия изток. Такъв е случаят в началото на 90-те години</w:t>
      </w:r>
      <w:r w:rsidRPr="007D182F">
        <w:rPr>
          <w:rFonts w:ascii="Times New Roman" w:hAnsi="Times New Roman" w:cs="Times New Roman"/>
          <w:sz w:val="24"/>
          <w:szCs w:val="24"/>
        </w:rPr>
        <w:t xml:space="preserve"> </w:t>
      </w:r>
      <w:r w:rsidRPr="007D182F">
        <w:rPr>
          <w:rFonts w:ascii="Times New Roman" w:hAnsi="Times New Roman" w:cs="Times New Roman"/>
          <w:b/>
          <w:sz w:val="24"/>
          <w:szCs w:val="24"/>
        </w:rPr>
        <w:t>с Първата война в Персийския залив,</w:t>
      </w:r>
      <w:r w:rsidRPr="007D182F">
        <w:rPr>
          <w:rFonts w:ascii="Times New Roman" w:hAnsi="Times New Roman" w:cs="Times New Roman"/>
          <w:sz w:val="24"/>
          <w:szCs w:val="24"/>
        </w:rPr>
        <w:t xml:space="preserve"> която предизвиква масова кюрдска бежанска криза, но също така води и до създаването на фактическа кюрдска автономия в Северен Ирак. Тогава въпросът за създаване на независима кюрдска държава в Иракски Кюрдистан се повдига от едни от най-известните западни автори в областта на политическите науки, занимаващи се с проблемите на кюрдите, като </w:t>
      </w:r>
      <w:r w:rsidR="008A431D" w:rsidRPr="007D182F">
        <w:rPr>
          <w:rFonts w:ascii="Times New Roman" w:hAnsi="Times New Roman" w:cs="Times New Roman"/>
          <w:sz w:val="24"/>
          <w:szCs w:val="24"/>
          <w:lang w:val="fr-FR"/>
        </w:rPr>
        <w:t>M</w:t>
      </w:r>
      <w:r w:rsidR="008A431D" w:rsidRPr="007D182F">
        <w:rPr>
          <w:rFonts w:ascii="Times New Roman" w:hAnsi="Times New Roman" w:cs="Times New Roman"/>
          <w:sz w:val="24"/>
          <w:szCs w:val="24"/>
        </w:rPr>
        <w:t>айкъл Гънтър и Гарет Стансфийлд</w:t>
      </w:r>
      <w:r w:rsidRPr="007D182F">
        <w:rPr>
          <w:rFonts w:ascii="Times New Roman" w:hAnsi="Times New Roman" w:cs="Times New Roman"/>
          <w:sz w:val="24"/>
          <w:szCs w:val="24"/>
        </w:rPr>
        <w:t>.</w:t>
      </w:r>
    </w:p>
    <w:p w:rsidR="00A61404" w:rsidRPr="007D182F" w:rsidRDefault="00A61404" w:rsidP="00A61404">
      <w:pPr>
        <w:spacing w:line="360" w:lineRule="auto"/>
        <w:ind w:firstLine="720"/>
        <w:jc w:val="both"/>
        <w:rPr>
          <w:rFonts w:ascii="Times New Roman" w:hAnsi="Times New Roman" w:cs="Times New Roman"/>
          <w:b/>
          <w:sz w:val="24"/>
          <w:szCs w:val="24"/>
        </w:rPr>
      </w:pPr>
      <w:r w:rsidRPr="007D182F">
        <w:rPr>
          <w:rFonts w:ascii="Times New Roman" w:hAnsi="Times New Roman" w:cs="Times New Roman"/>
          <w:b/>
          <w:sz w:val="24"/>
          <w:szCs w:val="24"/>
        </w:rPr>
        <w:t xml:space="preserve">Падането на режима на Саддам Хюсеин през 2003 г. след Втората война в Залива дава нов тласък на идеята за кюрдска независимост и насърчава и други американски и британски изследователи в областта на международните отношения да се насочат към тази проблематика, </w:t>
      </w:r>
      <w:r w:rsidRPr="007D182F">
        <w:rPr>
          <w:rFonts w:ascii="Times New Roman" w:hAnsi="Times New Roman" w:cs="Times New Roman"/>
          <w:sz w:val="24"/>
          <w:szCs w:val="24"/>
        </w:rPr>
        <w:t>к</w:t>
      </w:r>
      <w:r w:rsidR="008A431D" w:rsidRPr="007D182F">
        <w:rPr>
          <w:rFonts w:ascii="Times New Roman" w:hAnsi="Times New Roman" w:cs="Times New Roman"/>
          <w:sz w:val="24"/>
          <w:szCs w:val="24"/>
        </w:rPr>
        <w:t>ато например Денис Натали, Maтан Чорев и Радуан Зиадех</w:t>
      </w:r>
      <w:r w:rsidRPr="007D182F">
        <w:rPr>
          <w:rFonts w:ascii="Times New Roman" w:hAnsi="Times New Roman" w:cs="Times New Roman"/>
          <w:sz w:val="24"/>
          <w:szCs w:val="24"/>
        </w:rPr>
        <w:t>. Те отчитат предизвиканите от намесата на външни фактори нови положителни събития в полза на идеята за независима кюрдска държава, но в същото време се съгласяват, че нейното създаване все още изглежда нереалистично.</w:t>
      </w:r>
    </w:p>
    <w:p w:rsidR="00A61404" w:rsidRPr="007D182F" w:rsidRDefault="00A61404" w:rsidP="00A61404">
      <w:pPr>
        <w:spacing w:line="360" w:lineRule="auto"/>
        <w:ind w:firstLine="720"/>
        <w:jc w:val="both"/>
        <w:rPr>
          <w:rFonts w:ascii="Times New Roman" w:hAnsi="Times New Roman" w:cs="Times New Roman"/>
          <w:b/>
          <w:sz w:val="24"/>
          <w:szCs w:val="24"/>
        </w:rPr>
      </w:pPr>
      <w:r w:rsidRPr="007D182F">
        <w:rPr>
          <w:rFonts w:ascii="Times New Roman" w:hAnsi="Times New Roman" w:cs="Times New Roman"/>
          <w:b/>
          <w:sz w:val="24"/>
          <w:szCs w:val="24"/>
        </w:rPr>
        <w:t xml:space="preserve">Възходът на ИД в Ирак и Сирия през 2014 г. и нападенията над намиращите се там кюрдски градове отново насочват вниманието на международната общност към кюрдите. </w:t>
      </w:r>
      <w:r w:rsidRPr="007D182F">
        <w:rPr>
          <w:rFonts w:ascii="Times New Roman" w:hAnsi="Times New Roman" w:cs="Times New Roman"/>
          <w:sz w:val="24"/>
          <w:szCs w:val="24"/>
        </w:rPr>
        <w:t>Тогава</w:t>
      </w:r>
      <w:r w:rsidRPr="007D182F">
        <w:rPr>
          <w:rFonts w:ascii="Times New Roman" w:hAnsi="Times New Roman" w:cs="Times New Roman"/>
          <w:b/>
          <w:sz w:val="24"/>
          <w:szCs w:val="24"/>
        </w:rPr>
        <w:t xml:space="preserve"> </w:t>
      </w:r>
      <w:r w:rsidRPr="007D182F">
        <w:rPr>
          <w:rFonts w:ascii="Times New Roman" w:hAnsi="Times New Roman" w:cs="Times New Roman"/>
          <w:sz w:val="24"/>
          <w:szCs w:val="24"/>
        </w:rPr>
        <w:t>сред научните среди, занимаващи се с кюрдската проблематика</w:t>
      </w:r>
      <w:r w:rsidR="008D332B" w:rsidRPr="007D182F">
        <w:rPr>
          <w:rFonts w:ascii="Times New Roman" w:hAnsi="Times New Roman" w:cs="Times New Roman"/>
          <w:sz w:val="24"/>
          <w:szCs w:val="24"/>
        </w:rPr>
        <w:t>,</w:t>
      </w:r>
      <w:r w:rsidRPr="007D182F">
        <w:rPr>
          <w:rFonts w:ascii="Times New Roman" w:hAnsi="Times New Roman" w:cs="Times New Roman"/>
          <w:sz w:val="24"/>
          <w:szCs w:val="24"/>
        </w:rPr>
        <w:t xml:space="preserve"> започва да се говори за възможна кюрдска държавност не само в Ирак, но и в други населени с кюрди територии. Мненията най-общо се разделят </w:t>
      </w:r>
      <w:r w:rsidRPr="007D182F">
        <w:rPr>
          <w:rFonts w:ascii="Times New Roman" w:hAnsi="Times New Roman" w:cs="Times New Roman"/>
          <w:sz w:val="24"/>
          <w:szCs w:val="24"/>
        </w:rPr>
        <w:lastRenderedPageBreak/>
        <w:t>на две групи – такива, които считат за вероятно създаването на кюрдска държава само върху територията на Кюрдистанския регион на Ирак (КРИ) (</w:t>
      </w:r>
      <w:r w:rsidR="008A431D" w:rsidRPr="007D182F">
        <w:rPr>
          <w:rFonts w:ascii="Times New Roman" w:hAnsi="Times New Roman" w:cs="Times New Roman"/>
          <w:sz w:val="24"/>
          <w:szCs w:val="24"/>
          <w:lang w:val="fr-FR"/>
        </w:rPr>
        <w:t>M</w:t>
      </w:r>
      <w:r w:rsidR="008A431D" w:rsidRPr="007D182F">
        <w:rPr>
          <w:rFonts w:ascii="Times New Roman" w:hAnsi="Times New Roman" w:cs="Times New Roman"/>
          <w:sz w:val="24"/>
          <w:szCs w:val="24"/>
        </w:rPr>
        <w:t>айкъл Гънтър, Гарет Стансфийлд, Oфра Бенгио, Aлиреза Надер, Лари Ханауер, Брена Алън, Aли Скотън</w:t>
      </w:r>
      <w:r w:rsidRPr="007D182F">
        <w:rPr>
          <w:rFonts w:ascii="Times New Roman" w:hAnsi="Times New Roman" w:cs="Times New Roman"/>
          <w:sz w:val="24"/>
          <w:szCs w:val="24"/>
        </w:rPr>
        <w:t>) и такива, които считат за невъзможно</w:t>
      </w:r>
      <w:r w:rsidR="008A431D" w:rsidRPr="007D182F">
        <w:rPr>
          <w:rFonts w:ascii="Times New Roman" w:hAnsi="Times New Roman" w:cs="Times New Roman"/>
          <w:sz w:val="24"/>
          <w:szCs w:val="24"/>
        </w:rPr>
        <w:t xml:space="preserve"> това да се случи (Денис Натали, Mайкъл Рубин, Moхамед Салих</w:t>
      </w:r>
      <w:r w:rsidRPr="007D182F">
        <w:rPr>
          <w:rFonts w:ascii="Times New Roman" w:hAnsi="Times New Roman" w:cs="Times New Roman"/>
          <w:sz w:val="24"/>
          <w:szCs w:val="24"/>
        </w:rPr>
        <w:t xml:space="preserve">, </w:t>
      </w:r>
      <w:r w:rsidR="008A431D" w:rsidRPr="007D182F">
        <w:rPr>
          <w:rFonts w:ascii="Times New Roman" w:hAnsi="Times New Roman" w:cs="Times New Roman"/>
          <w:sz w:val="24"/>
          <w:szCs w:val="24"/>
        </w:rPr>
        <w:t>Хакан Явуз</w:t>
      </w:r>
      <w:r w:rsidRPr="007D182F">
        <w:rPr>
          <w:rFonts w:ascii="Times New Roman" w:hAnsi="Times New Roman" w:cs="Times New Roman"/>
          <w:sz w:val="24"/>
          <w:szCs w:val="24"/>
        </w:rPr>
        <w:t xml:space="preserve">, </w:t>
      </w:r>
      <w:r w:rsidR="008A431D" w:rsidRPr="007D182F">
        <w:rPr>
          <w:rFonts w:ascii="Times New Roman" w:hAnsi="Times New Roman" w:cs="Times New Roman"/>
          <w:sz w:val="24"/>
          <w:szCs w:val="24"/>
        </w:rPr>
        <w:t>Сонер Чаптай, Юмер Ташпинар и Гьонюл Тол</w:t>
      </w:r>
      <w:r w:rsidRPr="007D182F">
        <w:rPr>
          <w:rFonts w:ascii="Times New Roman" w:hAnsi="Times New Roman" w:cs="Times New Roman"/>
          <w:vanish/>
          <w:sz w:val="24"/>
          <w:szCs w:val="24"/>
          <w:lang w:val="en"/>
        </w:rPr>
        <w:t>University</w:t>
      </w:r>
      <w:r w:rsidRPr="007D182F">
        <w:rPr>
          <w:rFonts w:ascii="Times New Roman" w:hAnsi="Times New Roman" w:cs="Times New Roman"/>
          <w:vanish/>
          <w:sz w:val="24"/>
          <w:szCs w:val="24"/>
        </w:rPr>
        <w:t xml:space="preserve"> </w:t>
      </w:r>
      <w:r w:rsidRPr="007D182F">
        <w:rPr>
          <w:rFonts w:ascii="Times New Roman" w:hAnsi="Times New Roman" w:cs="Times New Roman"/>
          <w:vanish/>
          <w:sz w:val="24"/>
          <w:szCs w:val="24"/>
          <w:lang w:val="en"/>
        </w:rPr>
        <w:t>of</w:t>
      </w:r>
      <w:r w:rsidRPr="007D182F">
        <w:rPr>
          <w:rFonts w:ascii="Times New Roman" w:hAnsi="Times New Roman" w:cs="Times New Roman"/>
          <w:vanish/>
          <w:sz w:val="24"/>
          <w:szCs w:val="24"/>
        </w:rPr>
        <w:t xml:space="preserve"> </w:t>
      </w:r>
      <w:r w:rsidRPr="007D182F">
        <w:rPr>
          <w:rFonts w:ascii="Times New Roman" w:hAnsi="Times New Roman" w:cs="Times New Roman"/>
          <w:vanish/>
          <w:sz w:val="24"/>
          <w:szCs w:val="24"/>
          <w:lang w:val="en"/>
        </w:rPr>
        <w:t>Utah</w:t>
      </w:r>
      <w:r w:rsidRPr="007D182F">
        <w:rPr>
          <w:rFonts w:ascii="Times New Roman" w:hAnsi="Times New Roman" w:cs="Times New Roman"/>
          <w:vanish/>
          <w:sz w:val="24"/>
          <w:szCs w:val="24"/>
        </w:rPr>
        <w:t xml:space="preserve"> </w:t>
      </w:r>
      <w:r w:rsidRPr="007D182F">
        <w:rPr>
          <w:rFonts w:ascii="Times New Roman" w:hAnsi="Times New Roman" w:cs="Times New Roman"/>
          <w:bCs/>
          <w:iCs/>
          <w:sz w:val="24"/>
          <w:szCs w:val="24"/>
        </w:rPr>
        <w:t>).</w:t>
      </w:r>
    </w:p>
    <w:p w:rsidR="00A61404" w:rsidRPr="007D182F" w:rsidRDefault="00A61404" w:rsidP="00A61404">
      <w:pPr>
        <w:spacing w:line="360" w:lineRule="auto"/>
        <w:ind w:firstLine="720"/>
        <w:jc w:val="both"/>
        <w:rPr>
          <w:rFonts w:ascii="Times New Roman" w:hAnsi="Times New Roman" w:cs="Times New Roman"/>
          <w:b/>
          <w:sz w:val="24"/>
          <w:szCs w:val="24"/>
        </w:rPr>
      </w:pPr>
      <w:r w:rsidRPr="007D182F">
        <w:rPr>
          <w:rFonts w:ascii="Times New Roman" w:hAnsi="Times New Roman" w:cs="Times New Roman"/>
          <w:bCs/>
          <w:iCs/>
          <w:sz w:val="24"/>
          <w:szCs w:val="24"/>
        </w:rPr>
        <w:t xml:space="preserve">Референдумът за независимост на КРИ от септември 2017 г. и последвалите го събития в Ирак, по всяка вероятност ще накарат много от гореспоменатите автори още веднъж да направят ревизия и преоценка на мненията си, като по-сериозните изследвания и тълкувания на променената ситуация по кюрдския въпрос тепърва предстоят. Въпреки това от посоченото по-горе до момента е видно, че е натрупан значителен обем от научни разработки, което дава възможност за провеждане на задълбочено изследване на темата за ролята на регионалните фактори върху идеята за независима кюрдска държава. Като голяма част от изложените в тях </w:t>
      </w:r>
      <w:r w:rsidRPr="007D182F">
        <w:rPr>
          <w:rFonts w:ascii="Times New Roman" w:hAnsi="Times New Roman" w:cs="Times New Roman"/>
          <w:sz w:val="24"/>
          <w:szCs w:val="24"/>
        </w:rPr>
        <w:t>постановки са използвани за потвърждаване на основната теза на настоящото дисертационно изследване.</w:t>
      </w:r>
    </w:p>
    <w:p w:rsidR="007432FC" w:rsidRPr="007432FC" w:rsidRDefault="00A61404" w:rsidP="007432FC">
      <w:pPr>
        <w:spacing w:line="360" w:lineRule="auto"/>
        <w:ind w:firstLine="720"/>
        <w:jc w:val="both"/>
        <w:rPr>
          <w:rFonts w:ascii="Times New Roman" w:hAnsi="Times New Roman" w:cs="Times New Roman"/>
          <w:b/>
          <w:sz w:val="24"/>
          <w:szCs w:val="24"/>
        </w:rPr>
      </w:pPr>
      <w:r w:rsidRPr="007D182F">
        <w:rPr>
          <w:rFonts w:ascii="Times New Roman" w:hAnsi="Times New Roman" w:cs="Times New Roman"/>
          <w:sz w:val="24"/>
          <w:szCs w:val="24"/>
        </w:rPr>
        <w:t>Обстоятелството, че проблематиката свързана с идеята за независима кюрдска държава се разглежда от сравнително скоро в сферата на научните изследвания за международните отношения и то главно от западни научни центрове и университети, свързани основно с изследвания в сферата на сигурността, я прави сравнит</w:t>
      </w:r>
      <w:r w:rsidR="0003428C" w:rsidRPr="007D182F">
        <w:rPr>
          <w:rFonts w:ascii="Times New Roman" w:hAnsi="Times New Roman" w:cs="Times New Roman"/>
          <w:sz w:val="24"/>
          <w:szCs w:val="24"/>
        </w:rPr>
        <w:t xml:space="preserve">елно нова и за България. </w:t>
      </w:r>
      <w:r w:rsidR="007432FC" w:rsidRPr="007432FC">
        <w:rPr>
          <w:rFonts w:ascii="Times New Roman" w:hAnsi="Times New Roman" w:cs="Times New Roman"/>
          <w:sz w:val="24"/>
          <w:szCs w:val="24"/>
        </w:rPr>
        <w:t>До момента в</w:t>
      </w:r>
      <w:r w:rsidR="007432FC" w:rsidRPr="007432FC">
        <w:rPr>
          <w:rFonts w:ascii="Times New Roman" w:hAnsi="Times New Roman" w:cs="Times New Roman"/>
          <w:b/>
          <w:sz w:val="24"/>
          <w:szCs w:val="24"/>
        </w:rPr>
        <w:t xml:space="preserve"> нашата страна темата за изграждане на кюрдска държавност не е била обект на цялостно изследване, особено в нейните най-съвременни измерения. </w:t>
      </w:r>
      <w:r w:rsidR="007432FC">
        <w:rPr>
          <w:rFonts w:ascii="Times New Roman" w:hAnsi="Times New Roman" w:cs="Times New Roman"/>
          <w:sz w:val="24"/>
          <w:szCs w:val="24"/>
        </w:rPr>
        <w:t>Съществуват</w:t>
      </w:r>
      <w:r w:rsidR="007432FC" w:rsidRPr="007432FC">
        <w:rPr>
          <w:rFonts w:ascii="Times New Roman" w:hAnsi="Times New Roman" w:cs="Times New Roman"/>
          <w:sz w:val="24"/>
          <w:szCs w:val="24"/>
        </w:rPr>
        <w:t xml:space="preserve"> обаче редица статии и дру</w:t>
      </w:r>
      <w:r w:rsidR="007432FC" w:rsidRPr="007432FC">
        <w:rPr>
          <w:rFonts w:ascii="Times New Roman" w:hAnsi="Times New Roman" w:cs="Times New Roman"/>
          <w:sz w:val="24"/>
          <w:szCs w:val="24"/>
        </w:rPr>
        <w:softHyphen/>
      </w:r>
      <w:r w:rsidR="007432FC" w:rsidRPr="007432FC">
        <w:rPr>
          <w:rFonts w:ascii="Times New Roman" w:hAnsi="Times New Roman" w:cs="Times New Roman"/>
          <w:sz w:val="24"/>
          <w:szCs w:val="24"/>
        </w:rPr>
        <w:softHyphen/>
        <w:t>ги разработки, които разглеждат отделни аспекти, понятия и про</w:t>
      </w:r>
      <w:r w:rsidR="007432FC" w:rsidRPr="007432FC">
        <w:rPr>
          <w:rFonts w:ascii="Times New Roman" w:hAnsi="Times New Roman" w:cs="Times New Roman"/>
          <w:sz w:val="24"/>
          <w:szCs w:val="24"/>
        </w:rPr>
        <w:softHyphen/>
        <w:t>б</w:t>
      </w:r>
      <w:r w:rsidR="007432FC" w:rsidRPr="007432FC">
        <w:rPr>
          <w:rFonts w:ascii="Times New Roman" w:hAnsi="Times New Roman" w:cs="Times New Roman"/>
          <w:sz w:val="24"/>
          <w:szCs w:val="24"/>
        </w:rPr>
        <w:softHyphen/>
        <w:t>леми, свързани с темата.</w:t>
      </w:r>
      <w:r w:rsidR="007432FC" w:rsidRPr="007432FC">
        <w:rPr>
          <w:rFonts w:ascii="Times New Roman" w:hAnsi="Times New Roman" w:cs="Times New Roman"/>
          <w:i/>
          <w:sz w:val="24"/>
          <w:szCs w:val="24"/>
        </w:rPr>
        <w:t xml:space="preserve"> </w:t>
      </w:r>
    </w:p>
    <w:p w:rsidR="0080139F" w:rsidRPr="007D182F" w:rsidRDefault="003B2C6F" w:rsidP="0080139F">
      <w:pPr>
        <w:spacing w:line="360" w:lineRule="auto"/>
        <w:ind w:firstLine="720"/>
        <w:jc w:val="both"/>
        <w:rPr>
          <w:rFonts w:ascii="Times New Roman" w:hAnsi="Times New Roman" w:cs="Times New Roman"/>
          <w:sz w:val="24"/>
          <w:szCs w:val="24"/>
        </w:rPr>
      </w:pPr>
      <w:r w:rsidRPr="007D182F">
        <w:rPr>
          <w:rFonts w:ascii="Times New Roman" w:hAnsi="Times New Roman" w:cs="Times New Roman"/>
          <w:sz w:val="24"/>
          <w:szCs w:val="24"/>
        </w:rPr>
        <w:t>Наред с о</w:t>
      </w:r>
      <w:r w:rsidR="0086041B" w:rsidRPr="007D182F">
        <w:rPr>
          <w:rFonts w:ascii="Times New Roman" w:hAnsi="Times New Roman" w:cs="Times New Roman"/>
          <w:sz w:val="24"/>
          <w:szCs w:val="24"/>
        </w:rPr>
        <w:t xml:space="preserve">тсъствието в България на достатъчно </w:t>
      </w:r>
      <w:r w:rsidR="00F96C86" w:rsidRPr="007D182F">
        <w:rPr>
          <w:rFonts w:ascii="Times New Roman" w:hAnsi="Times New Roman" w:cs="Times New Roman"/>
          <w:sz w:val="24"/>
          <w:szCs w:val="24"/>
        </w:rPr>
        <w:t>изследвания по темата</w:t>
      </w:r>
      <w:r w:rsidR="007432FC">
        <w:rPr>
          <w:rFonts w:ascii="Times New Roman" w:hAnsi="Times New Roman" w:cs="Times New Roman"/>
          <w:sz w:val="24"/>
          <w:szCs w:val="24"/>
        </w:rPr>
        <w:t>, също така</w:t>
      </w:r>
      <w:r w:rsidR="00FB4796" w:rsidRPr="007D182F">
        <w:rPr>
          <w:rFonts w:ascii="Times New Roman" w:hAnsi="Times New Roman" w:cs="Times New Roman"/>
          <w:sz w:val="24"/>
          <w:szCs w:val="24"/>
        </w:rPr>
        <w:t xml:space="preserve"> и</w:t>
      </w:r>
      <w:r w:rsidR="00A61404" w:rsidRPr="007D182F">
        <w:rPr>
          <w:rFonts w:ascii="Times New Roman" w:hAnsi="Times New Roman" w:cs="Times New Roman"/>
          <w:sz w:val="24"/>
          <w:szCs w:val="24"/>
        </w:rPr>
        <w:t xml:space="preserve"> </w:t>
      </w:r>
      <w:r w:rsidR="00096FBA" w:rsidRPr="007D182F">
        <w:rPr>
          <w:rFonts w:ascii="Times New Roman" w:hAnsi="Times New Roman" w:cs="Times New Roman"/>
          <w:sz w:val="24"/>
          <w:szCs w:val="24"/>
        </w:rPr>
        <w:t xml:space="preserve">професионалната ангажираност на автора в сферата на сигурността изиграва важна роля при избора на тема за дисертационния труд. </w:t>
      </w:r>
      <w:r w:rsidR="00056699" w:rsidRPr="007D182F">
        <w:rPr>
          <w:rFonts w:ascii="Times New Roman" w:hAnsi="Times New Roman" w:cs="Times New Roman"/>
          <w:sz w:val="24"/>
          <w:szCs w:val="24"/>
        </w:rPr>
        <w:t xml:space="preserve">В Актуализирана стратегия за национална сигурност на Република България, регионът на Близкия изток </w:t>
      </w:r>
      <w:r w:rsidR="00831961" w:rsidRPr="007D182F">
        <w:rPr>
          <w:rFonts w:ascii="Times New Roman" w:hAnsi="Times New Roman" w:cs="Times New Roman"/>
          <w:sz w:val="24"/>
          <w:szCs w:val="24"/>
        </w:rPr>
        <w:t>е посочен</w:t>
      </w:r>
      <w:r w:rsidR="00056699" w:rsidRPr="007D182F">
        <w:rPr>
          <w:rFonts w:ascii="Times New Roman" w:hAnsi="Times New Roman" w:cs="Times New Roman"/>
          <w:sz w:val="24"/>
          <w:szCs w:val="24"/>
        </w:rPr>
        <w:t xml:space="preserve"> </w:t>
      </w:r>
      <w:r w:rsidR="00831961" w:rsidRPr="007D182F">
        <w:rPr>
          <w:rFonts w:ascii="Times New Roman" w:hAnsi="Times New Roman" w:cs="Times New Roman"/>
          <w:sz w:val="24"/>
          <w:szCs w:val="24"/>
        </w:rPr>
        <w:t xml:space="preserve">за </w:t>
      </w:r>
      <w:r w:rsidR="00056699" w:rsidRPr="007D182F">
        <w:rPr>
          <w:rFonts w:ascii="Times New Roman" w:hAnsi="Times New Roman" w:cs="Times New Roman"/>
          <w:sz w:val="24"/>
          <w:szCs w:val="24"/>
        </w:rPr>
        <w:t xml:space="preserve">източник на </w:t>
      </w:r>
      <w:r w:rsidR="0064159E" w:rsidRPr="007D182F">
        <w:rPr>
          <w:rFonts w:ascii="Times New Roman" w:hAnsi="Times New Roman" w:cs="Times New Roman"/>
          <w:sz w:val="24"/>
          <w:szCs w:val="24"/>
        </w:rPr>
        <w:t xml:space="preserve">рискове и </w:t>
      </w:r>
      <w:r w:rsidR="00056699" w:rsidRPr="007D182F">
        <w:rPr>
          <w:rFonts w:ascii="Times New Roman" w:hAnsi="Times New Roman" w:cs="Times New Roman"/>
          <w:sz w:val="24"/>
          <w:szCs w:val="24"/>
        </w:rPr>
        <w:t xml:space="preserve">заплахи </w:t>
      </w:r>
      <w:r w:rsidR="00831961" w:rsidRPr="007D182F">
        <w:rPr>
          <w:rFonts w:ascii="Times New Roman" w:hAnsi="Times New Roman" w:cs="Times New Roman"/>
          <w:sz w:val="24"/>
          <w:szCs w:val="24"/>
        </w:rPr>
        <w:t xml:space="preserve">за нашата страна </w:t>
      </w:r>
      <w:r w:rsidR="00056699" w:rsidRPr="007D182F">
        <w:rPr>
          <w:rFonts w:ascii="Times New Roman" w:hAnsi="Times New Roman" w:cs="Times New Roman"/>
          <w:sz w:val="24"/>
          <w:szCs w:val="24"/>
        </w:rPr>
        <w:t>в области</w:t>
      </w:r>
      <w:r w:rsidR="00831961" w:rsidRPr="007D182F">
        <w:rPr>
          <w:rFonts w:ascii="Times New Roman" w:hAnsi="Times New Roman" w:cs="Times New Roman"/>
          <w:sz w:val="24"/>
          <w:szCs w:val="24"/>
        </w:rPr>
        <w:t xml:space="preserve"> като</w:t>
      </w:r>
      <w:r w:rsidR="00056699" w:rsidRPr="007D182F">
        <w:rPr>
          <w:rFonts w:ascii="Times New Roman" w:hAnsi="Times New Roman" w:cs="Times New Roman"/>
          <w:sz w:val="24"/>
          <w:szCs w:val="24"/>
        </w:rPr>
        <w:t xml:space="preserve"> незаконна</w:t>
      </w:r>
      <w:r w:rsidR="00831961" w:rsidRPr="007D182F">
        <w:rPr>
          <w:rFonts w:ascii="Times New Roman" w:hAnsi="Times New Roman" w:cs="Times New Roman"/>
          <w:sz w:val="24"/>
          <w:szCs w:val="24"/>
        </w:rPr>
        <w:t>та</w:t>
      </w:r>
      <w:r w:rsidR="00056699" w:rsidRPr="007D182F">
        <w:rPr>
          <w:rFonts w:ascii="Times New Roman" w:hAnsi="Times New Roman" w:cs="Times New Roman"/>
          <w:sz w:val="24"/>
          <w:szCs w:val="24"/>
        </w:rPr>
        <w:t xml:space="preserve"> миграция, </w:t>
      </w:r>
      <w:r w:rsidR="00831961" w:rsidRPr="007D182F">
        <w:rPr>
          <w:rFonts w:ascii="Times New Roman" w:hAnsi="Times New Roman" w:cs="Times New Roman"/>
          <w:sz w:val="24"/>
          <w:szCs w:val="24"/>
        </w:rPr>
        <w:t>тероризма, екстремизма</w:t>
      </w:r>
      <w:r w:rsidR="00056699" w:rsidRPr="007D182F">
        <w:rPr>
          <w:rFonts w:ascii="Times New Roman" w:hAnsi="Times New Roman" w:cs="Times New Roman"/>
          <w:sz w:val="24"/>
          <w:szCs w:val="24"/>
        </w:rPr>
        <w:t>, разп</w:t>
      </w:r>
      <w:r w:rsidR="0064159E" w:rsidRPr="007D182F">
        <w:rPr>
          <w:rFonts w:ascii="Times New Roman" w:hAnsi="Times New Roman" w:cs="Times New Roman"/>
          <w:sz w:val="24"/>
          <w:szCs w:val="24"/>
        </w:rPr>
        <w:t>ространението на оръжия за масово унищожение</w:t>
      </w:r>
      <w:r w:rsidR="00831961" w:rsidRPr="007D182F">
        <w:rPr>
          <w:rFonts w:ascii="Times New Roman" w:hAnsi="Times New Roman" w:cs="Times New Roman"/>
          <w:sz w:val="24"/>
          <w:szCs w:val="24"/>
        </w:rPr>
        <w:t xml:space="preserve"> и др.</w:t>
      </w:r>
      <w:r w:rsidR="00056699" w:rsidRPr="007D182F">
        <w:rPr>
          <w:rFonts w:ascii="Times New Roman" w:hAnsi="Times New Roman" w:cs="Times New Roman"/>
          <w:i/>
          <w:sz w:val="24"/>
          <w:szCs w:val="24"/>
        </w:rPr>
        <w:t xml:space="preserve"> </w:t>
      </w:r>
      <w:r w:rsidR="00056699" w:rsidRPr="007D182F">
        <w:rPr>
          <w:rFonts w:ascii="Times New Roman" w:hAnsi="Times New Roman" w:cs="Times New Roman"/>
          <w:sz w:val="24"/>
          <w:szCs w:val="24"/>
        </w:rPr>
        <w:t xml:space="preserve"> </w:t>
      </w:r>
      <w:r w:rsidR="00831961" w:rsidRPr="007D182F">
        <w:rPr>
          <w:rFonts w:ascii="Times New Roman" w:hAnsi="Times New Roman" w:cs="Times New Roman"/>
          <w:sz w:val="24"/>
          <w:szCs w:val="24"/>
        </w:rPr>
        <w:t xml:space="preserve">В тази връзка </w:t>
      </w:r>
      <w:r w:rsidR="00A61404" w:rsidRPr="007D182F">
        <w:rPr>
          <w:rFonts w:ascii="Times New Roman" w:hAnsi="Times New Roman" w:cs="Times New Roman"/>
          <w:sz w:val="24"/>
          <w:szCs w:val="24"/>
        </w:rPr>
        <w:t xml:space="preserve">все по-нарастващата роля на кюрдското движение за независимост върху цялостната обстановка в изключително важния за националната сигурност на Република България регион на Близкия изток, </w:t>
      </w:r>
      <w:r w:rsidR="00831961" w:rsidRPr="007D182F">
        <w:rPr>
          <w:rFonts w:ascii="Times New Roman" w:hAnsi="Times New Roman" w:cs="Times New Roman"/>
          <w:sz w:val="24"/>
          <w:szCs w:val="24"/>
        </w:rPr>
        <w:t xml:space="preserve">допълнително </w:t>
      </w:r>
      <w:r w:rsidR="00756E38" w:rsidRPr="007D182F">
        <w:rPr>
          <w:rFonts w:ascii="Times New Roman" w:hAnsi="Times New Roman" w:cs="Times New Roman"/>
          <w:sz w:val="24"/>
          <w:szCs w:val="24"/>
        </w:rPr>
        <w:t xml:space="preserve">спомага за </w:t>
      </w:r>
      <w:r w:rsidR="0064159E" w:rsidRPr="007D182F">
        <w:rPr>
          <w:rFonts w:ascii="Times New Roman" w:hAnsi="Times New Roman" w:cs="Times New Roman"/>
          <w:sz w:val="24"/>
          <w:szCs w:val="24"/>
        </w:rPr>
        <w:t>ангажираността на автора с</w:t>
      </w:r>
      <w:r w:rsidR="00831961" w:rsidRPr="007D182F">
        <w:rPr>
          <w:rFonts w:ascii="Times New Roman" w:hAnsi="Times New Roman" w:cs="Times New Roman"/>
          <w:sz w:val="24"/>
          <w:szCs w:val="24"/>
        </w:rPr>
        <w:t xml:space="preserve"> </w:t>
      </w:r>
      <w:r w:rsidR="0064159E" w:rsidRPr="007D182F">
        <w:rPr>
          <w:rFonts w:ascii="Times New Roman" w:hAnsi="Times New Roman" w:cs="Times New Roman"/>
          <w:sz w:val="24"/>
          <w:szCs w:val="24"/>
        </w:rPr>
        <w:t xml:space="preserve">необходимостта </w:t>
      </w:r>
      <w:r w:rsidR="0064159E" w:rsidRPr="0067771E">
        <w:rPr>
          <w:rFonts w:ascii="Times New Roman" w:hAnsi="Times New Roman" w:cs="Times New Roman"/>
          <w:sz w:val="24"/>
          <w:szCs w:val="24"/>
        </w:rPr>
        <w:t xml:space="preserve">от изследване </w:t>
      </w:r>
      <w:r w:rsidR="0064159E" w:rsidRPr="007D182F">
        <w:rPr>
          <w:rFonts w:ascii="Times New Roman" w:hAnsi="Times New Roman" w:cs="Times New Roman"/>
          <w:sz w:val="24"/>
          <w:szCs w:val="24"/>
        </w:rPr>
        <w:t xml:space="preserve">на </w:t>
      </w:r>
      <w:r w:rsidR="0087074B" w:rsidRPr="007D182F">
        <w:rPr>
          <w:rFonts w:ascii="Times New Roman" w:hAnsi="Times New Roman" w:cs="Times New Roman"/>
          <w:b/>
          <w:sz w:val="24"/>
          <w:szCs w:val="24"/>
        </w:rPr>
        <w:t>темата за</w:t>
      </w:r>
      <w:r w:rsidR="0087074B" w:rsidRPr="007D182F">
        <w:rPr>
          <w:rFonts w:ascii="Times New Roman" w:hAnsi="Times New Roman" w:cs="Times New Roman"/>
          <w:b/>
          <w:sz w:val="36"/>
          <w:szCs w:val="36"/>
        </w:rPr>
        <w:t xml:space="preserve"> </w:t>
      </w:r>
      <w:r w:rsidR="0087074B" w:rsidRPr="007D182F">
        <w:rPr>
          <w:rFonts w:ascii="Times New Roman" w:hAnsi="Times New Roman" w:cs="Times New Roman"/>
          <w:b/>
          <w:sz w:val="24"/>
          <w:szCs w:val="24"/>
        </w:rPr>
        <w:t xml:space="preserve">влиянието на регионалните </w:t>
      </w:r>
      <w:r w:rsidR="0087074B" w:rsidRPr="007D182F">
        <w:rPr>
          <w:rFonts w:ascii="Times New Roman" w:hAnsi="Times New Roman" w:cs="Times New Roman"/>
          <w:b/>
          <w:sz w:val="24"/>
          <w:szCs w:val="24"/>
        </w:rPr>
        <w:lastRenderedPageBreak/>
        <w:t>фактори в Близкия изток през ХХ</w:t>
      </w:r>
      <w:r w:rsidR="0087074B" w:rsidRPr="007D182F">
        <w:rPr>
          <w:rFonts w:ascii="Times New Roman" w:hAnsi="Times New Roman" w:cs="Times New Roman"/>
          <w:b/>
          <w:sz w:val="24"/>
          <w:szCs w:val="24"/>
          <w:lang w:val="en-US"/>
        </w:rPr>
        <w:t>I</w:t>
      </w:r>
      <w:r w:rsidR="0087074B" w:rsidRPr="007D182F">
        <w:rPr>
          <w:rFonts w:ascii="Times New Roman" w:hAnsi="Times New Roman" w:cs="Times New Roman"/>
          <w:b/>
          <w:sz w:val="24"/>
          <w:szCs w:val="24"/>
        </w:rPr>
        <w:t>-и век върху идеята за независима кюрдска държава.</w:t>
      </w:r>
    </w:p>
    <w:p w:rsidR="00A61404" w:rsidRPr="007D182F" w:rsidRDefault="00A61404" w:rsidP="0080139F">
      <w:pPr>
        <w:spacing w:line="360" w:lineRule="auto"/>
        <w:ind w:firstLine="720"/>
        <w:jc w:val="both"/>
        <w:rPr>
          <w:rFonts w:ascii="Times New Roman" w:hAnsi="Times New Roman" w:cs="Times New Roman"/>
          <w:b/>
          <w:sz w:val="24"/>
          <w:szCs w:val="24"/>
        </w:rPr>
      </w:pPr>
      <w:r w:rsidRPr="007D182F">
        <w:rPr>
          <w:rFonts w:ascii="Times New Roman" w:hAnsi="Times New Roman" w:cs="Times New Roman"/>
          <w:sz w:val="24"/>
          <w:szCs w:val="24"/>
        </w:rPr>
        <w:t>Освен това бързото развитие на идеята и движението за кюрдска независимост през последните години ги превръщат в основна променлива величина, която засяга структурата на баланса на силите в региона. Едн</w:t>
      </w:r>
      <w:r w:rsidR="008D332B" w:rsidRPr="007D182F">
        <w:rPr>
          <w:rFonts w:ascii="Times New Roman" w:hAnsi="Times New Roman" w:cs="Times New Roman"/>
          <w:sz w:val="24"/>
          <w:szCs w:val="24"/>
        </w:rPr>
        <w:t>о научно обяснение на настоящите</w:t>
      </w:r>
      <w:r w:rsidRPr="007D182F">
        <w:rPr>
          <w:rFonts w:ascii="Times New Roman" w:hAnsi="Times New Roman" w:cs="Times New Roman"/>
          <w:sz w:val="24"/>
          <w:szCs w:val="24"/>
        </w:rPr>
        <w:t xml:space="preserve"> тенденции, свързани с кюрдската борба за собствена държава, би помогнало да </w:t>
      </w:r>
      <w:r w:rsidR="00181207" w:rsidRPr="007D182F">
        <w:rPr>
          <w:rFonts w:ascii="Times New Roman" w:hAnsi="Times New Roman" w:cs="Times New Roman"/>
          <w:sz w:val="24"/>
          <w:szCs w:val="24"/>
        </w:rPr>
        <w:t>се разбере</w:t>
      </w:r>
      <w:r w:rsidRPr="007D182F">
        <w:rPr>
          <w:rFonts w:ascii="Times New Roman" w:hAnsi="Times New Roman" w:cs="Times New Roman"/>
          <w:sz w:val="24"/>
          <w:szCs w:val="24"/>
        </w:rPr>
        <w:t xml:space="preserve"> по-задълбочено съревнованието между </w:t>
      </w:r>
      <w:r w:rsidR="00756E38" w:rsidRPr="007D182F">
        <w:rPr>
          <w:rFonts w:ascii="Times New Roman" w:hAnsi="Times New Roman" w:cs="Times New Roman"/>
          <w:sz w:val="24"/>
          <w:szCs w:val="24"/>
        </w:rPr>
        <w:t xml:space="preserve">претендентите за регионално лидерство </w:t>
      </w:r>
      <w:r w:rsidRPr="007D182F">
        <w:rPr>
          <w:rFonts w:ascii="Times New Roman" w:hAnsi="Times New Roman" w:cs="Times New Roman"/>
          <w:sz w:val="24"/>
          <w:szCs w:val="24"/>
        </w:rPr>
        <w:t>и причините за възникване на конфликтни зони в Близкия изток.</w:t>
      </w:r>
    </w:p>
    <w:p w:rsidR="00A61404" w:rsidRPr="007D182F" w:rsidRDefault="00A61404" w:rsidP="00A61404">
      <w:pPr>
        <w:spacing w:line="360" w:lineRule="auto"/>
        <w:ind w:firstLine="720"/>
        <w:jc w:val="both"/>
        <w:rPr>
          <w:rFonts w:ascii="Times New Roman" w:hAnsi="Times New Roman" w:cs="Times New Roman"/>
          <w:sz w:val="24"/>
          <w:szCs w:val="24"/>
        </w:rPr>
      </w:pPr>
      <w:r w:rsidRPr="007D182F">
        <w:rPr>
          <w:rFonts w:ascii="Times New Roman" w:hAnsi="Times New Roman" w:cs="Times New Roman"/>
          <w:sz w:val="24"/>
          <w:szCs w:val="24"/>
        </w:rPr>
        <w:t>От</w:t>
      </w:r>
      <w:r w:rsidRPr="007D182F">
        <w:rPr>
          <w:rFonts w:ascii="Times New Roman" w:hAnsi="Times New Roman" w:cs="Times New Roman"/>
          <w:sz w:val="24"/>
          <w:szCs w:val="24"/>
        </w:rPr>
        <w:softHyphen/>
        <w:t>читайки горното, както и актуалността на изложения проблем, на</w:t>
      </w:r>
      <w:r w:rsidRPr="007D182F">
        <w:rPr>
          <w:rFonts w:ascii="Times New Roman" w:hAnsi="Times New Roman" w:cs="Times New Roman"/>
          <w:sz w:val="24"/>
          <w:szCs w:val="24"/>
        </w:rPr>
        <w:softHyphen/>
        <w:t>стоящият дисертационен труд е насочен към изследване на влиянието</w:t>
      </w:r>
      <w:r w:rsidR="008D332B" w:rsidRPr="007D182F">
        <w:rPr>
          <w:rFonts w:ascii="Times New Roman" w:hAnsi="Times New Roman" w:cs="Times New Roman"/>
          <w:sz w:val="24"/>
          <w:szCs w:val="24"/>
        </w:rPr>
        <w:t>,</w:t>
      </w:r>
      <w:r w:rsidRPr="007D182F">
        <w:rPr>
          <w:rFonts w:ascii="Times New Roman" w:hAnsi="Times New Roman" w:cs="Times New Roman"/>
          <w:sz w:val="24"/>
          <w:szCs w:val="24"/>
        </w:rPr>
        <w:t xml:space="preserve"> оказвано от едни от най-значимите регионални фактори в Близкия изток през ХХ</w:t>
      </w:r>
      <w:r w:rsidRPr="007D182F">
        <w:rPr>
          <w:rFonts w:ascii="Times New Roman" w:hAnsi="Times New Roman" w:cs="Times New Roman"/>
          <w:sz w:val="24"/>
          <w:szCs w:val="24"/>
          <w:lang w:val="en-US"/>
        </w:rPr>
        <w:t>I</w:t>
      </w:r>
      <w:r w:rsidRPr="007D182F">
        <w:rPr>
          <w:rFonts w:ascii="Times New Roman" w:hAnsi="Times New Roman" w:cs="Times New Roman"/>
          <w:sz w:val="24"/>
          <w:szCs w:val="24"/>
        </w:rPr>
        <w:t xml:space="preserve">-и век върху идеята за независима кюрдска държава. В настоящата ситуация регионалните фактори, свързани с възхода на Иран и Турция, процесите на превръщане на Ирак и Сирия в децентрализирани федерални субекти, както и набиращия сила сунитско-шиитски конфликт, имат много по-голямо влияние върху процесите на създаване на кюрдска държавност в сравнение с това оказвано например от глобалните, </w:t>
      </w:r>
      <w:r w:rsidRPr="0067771E">
        <w:rPr>
          <w:rFonts w:ascii="Times New Roman" w:hAnsi="Times New Roman" w:cs="Times New Roman"/>
          <w:sz w:val="24"/>
          <w:szCs w:val="24"/>
        </w:rPr>
        <w:t>вътрешно</w:t>
      </w:r>
      <w:r w:rsidR="00C95895" w:rsidRPr="0067771E">
        <w:rPr>
          <w:rFonts w:ascii="Times New Roman" w:hAnsi="Times New Roman" w:cs="Times New Roman"/>
          <w:sz w:val="24"/>
          <w:szCs w:val="24"/>
        </w:rPr>
        <w:t>-</w:t>
      </w:r>
      <w:r w:rsidRPr="0067771E">
        <w:rPr>
          <w:rFonts w:ascii="Times New Roman" w:hAnsi="Times New Roman" w:cs="Times New Roman"/>
          <w:sz w:val="24"/>
          <w:szCs w:val="24"/>
        </w:rPr>
        <w:t xml:space="preserve">кюрдските </w:t>
      </w:r>
      <w:r w:rsidRPr="007D182F">
        <w:rPr>
          <w:rFonts w:ascii="Times New Roman" w:hAnsi="Times New Roman" w:cs="Times New Roman"/>
          <w:sz w:val="24"/>
          <w:szCs w:val="24"/>
        </w:rPr>
        <w:t>и икономическите фактори.</w:t>
      </w:r>
    </w:p>
    <w:p w:rsidR="004A17AE" w:rsidRPr="007D182F" w:rsidRDefault="00AB67DB" w:rsidP="00A61404">
      <w:pPr>
        <w:spacing w:line="360" w:lineRule="auto"/>
        <w:ind w:firstLine="720"/>
        <w:jc w:val="both"/>
        <w:rPr>
          <w:rFonts w:ascii="Times New Roman" w:hAnsi="Times New Roman" w:cs="Times New Roman"/>
          <w:b/>
          <w:sz w:val="24"/>
          <w:szCs w:val="24"/>
        </w:rPr>
      </w:pPr>
      <w:r w:rsidRPr="007D182F">
        <w:rPr>
          <w:rFonts w:ascii="Times New Roman" w:hAnsi="Times New Roman" w:cs="Times New Roman"/>
          <w:b/>
          <w:sz w:val="24"/>
          <w:szCs w:val="24"/>
        </w:rPr>
        <w:t>3</w:t>
      </w:r>
      <w:r w:rsidR="004A17AE" w:rsidRPr="007D182F">
        <w:rPr>
          <w:rFonts w:ascii="Times New Roman" w:hAnsi="Times New Roman" w:cs="Times New Roman"/>
          <w:b/>
          <w:sz w:val="24"/>
          <w:szCs w:val="24"/>
        </w:rPr>
        <w:t>. Теза, цел и задачи</w:t>
      </w:r>
    </w:p>
    <w:p w:rsidR="00A61404" w:rsidRPr="007D182F" w:rsidRDefault="00A61404" w:rsidP="00A61404">
      <w:pPr>
        <w:spacing w:line="360" w:lineRule="auto"/>
        <w:ind w:firstLine="720"/>
        <w:jc w:val="both"/>
        <w:rPr>
          <w:rFonts w:ascii="Times New Roman" w:hAnsi="Times New Roman" w:cs="Times New Roman"/>
          <w:sz w:val="24"/>
          <w:szCs w:val="24"/>
        </w:rPr>
      </w:pPr>
      <w:r w:rsidRPr="007D182F">
        <w:rPr>
          <w:rFonts w:ascii="Times New Roman" w:hAnsi="Times New Roman" w:cs="Times New Roman"/>
          <w:b/>
          <w:sz w:val="24"/>
          <w:szCs w:val="24"/>
        </w:rPr>
        <w:t>Целта на дисертационното изследване</w:t>
      </w:r>
      <w:r w:rsidRPr="007D182F">
        <w:rPr>
          <w:rFonts w:ascii="Times New Roman" w:hAnsi="Times New Roman" w:cs="Times New Roman"/>
          <w:b/>
          <w:sz w:val="24"/>
          <w:szCs w:val="24"/>
          <w:lang w:val="ru-RU"/>
        </w:rPr>
        <w:t xml:space="preserve"> </w:t>
      </w:r>
      <w:r w:rsidRPr="007D182F">
        <w:rPr>
          <w:rFonts w:ascii="Times New Roman" w:hAnsi="Times New Roman" w:cs="Times New Roman"/>
          <w:sz w:val="24"/>
          <w:szCs w:val="24"/>
          <w:lang w:val="ru-RU"/>
        </w:rPr>
        <w:t xml:space="preserve">е да се </w:t>
      </w:r>
      <w:r w:rsidR="00C95895" w:rsidRPr="007D182F">
        <w:rPr>
          <w:rFonts w:ascii="Times New Roman" w:hAnsi="Times New Roman" w:cs="Times New Roman"/>
          <w:sz w:val="24"/>
          <w:szCs w:val="24"/>
        </w:rPr>
        <w:t>представи</w:t>
      </w:r>
      <w:r w:rsidRPr="007D182F">
        <w:rPr>
          <w:rFonts w:ascii="Times New Roman" w:hAnsi="Times New Roman" w:cs="Times New Roman"/>
          <w:sz w:val="24"/>
          <w:szCs w:val="24"/>
        </w:rPr>
        <w:t xml:space="preserve"> разнопосочното влияние на регионалните фактори върху идеята за независима кюрдска държава, като очертае тези от тях, които благоприятстват нейния възход и тези от тях, които представляват пречка за нейното осъществяване.</w:t>
      </w:r>
    </w:p>
    <w:p w:rsidR="00A61404" w:rsidRPr="007D182F" w:rsidRDefault="00A61404" w:rsidP="00A61404">
      <w:pPr>
        <w:spacing w:line="360" w:lineRule="auto"/>
        <w:ind w:firstLine="720"/>
        <w:jc w:val="both"/>
        <w:rPr>
          <w:rFonts w:ascii="Times New Roman" w:hAnsi="Times New Roman" w:cs="Times New Roman"/>
          <w:sz w:val="24"/>
          <w:szCs w:val="24"/>
        </w:rPr>
      </w:pPr>
      <w:r w:rsidRPr="007D182F">
        <w:rPr>
          <w:rFonts w:ascii="Times New Roman" w:hAnsi="Times New Roman" w:cs="Times New Roman"/>
          <w:sz w:val="24"/>
          <w:szCs w:val="24"/>
        </w:rPr>
        <w:t xml:space="preserve">Основната </w:t>
      </w:r>
      <w:r w:rsidRPr="007D182F">
        <w:rPr>
          <w:rFonts w:ascii="Times New Roman" w:hAnsi="Times New Roman" w:cs="Times New Roman"/>
          <w:b/>
          <w:sz w:val="24"/>
          <w:szCs w:val="24"/>
        </w:rPr>
        <w:t>теза</w:t>
      </w:r>
      <w:r w:rsidRPr="007D182F">
        <w:rPr>
          <w:rFonts w:ascii="Times New Roman" w:hAnsi="Times New Roman" w:cs="Times New Roman"/>
          <w:sz w:val="24"/>
          <w:szCs w:val="24"/>
        </w:rPr>
        <w:t xml:space="preserve"> в настоящата разработка е, че нарастващата мощ на Турция и Иран като регионални сили представлява най-сериозната пречка пред осъществяването на идеята за независима кюрдска държава, докато процесите на дезинтеграция и нарастване на </w:t>
      </w:r>
      <w:r w:rsidRPr="0067771E">
        <w:rPr>
          <w:rFonts w:ascii="Times New Roman" w:hAnsi="Times New Roman" w:cs="Times New Roman"/>
          <w:sz w:val="24"/>
          <w:szCs w:val="24"/>
        </w:rPr>
        <w:t>между</w:t>
      </w:r>
      <w:r w:rsidR="00C95895" w:rsidRPr="0067771E">
        <w:rPr>
          <w:rFonts w:ascii="Times New Roman" w:hAnsi="Times New Roman" w:cs="Times New Roman"/>
          <w:sz w:val="24"/>
          <w:szCs w:val="24"/>
        </w:rPr>
        <w:t>сектантските</w:t>
      </w:r>
      <w:r w:rsidRPr="0067771E">
        <w:rPr>
          <w:rFonts w:ascii="Times New Roman" w:hAnsi="Times New Roman" w:cs="Times New Roman"/>
          <w:sz w:val="24"/>
          <w:szCs w:val="24"/>
        </w:rPr>
        <w:t xml:space="preserve"> </w:t>
      </w:r>
      <w:r w:rsidRPr="007D182F">
        <w:rPr>
          <w:rFonts w:ascii="Times New Roman" w:hAnsi="Times New Roman" w:cs="Times New Roman"/>
          <w:sz w:val="24"/>
          <w:szCs w:val="24"/>
        </w:rPr>
        <w:t>противоречия в арабските страни са фактори, които имат по-скоро положително въздействие за развитието на кюрдските амбиции.</w:t>
      </w:r>
      <w:r w:rsidRPr="007D182F">
        <w:rPr>
          <w:rFonts w:ascii="Times New Roman" w:hAnsi="Times New Roman" w:cs="Times New Roman"/>
          <w:i/>
          <w:sz w:val="24"/>
          <w:szCs w:val="24"/>
        </w:rPr>
        <w:t xml:space="preserve"> </w:t>
      </w:r>
      <w:r w:rsidRPr="007D182F">
        <w:rPr>
          <w:rFonts w:ascii="Times New Roman" w:hAnsi="Times New Roman" w:cs="Times New Roman"/>
          <w:sz w:val="24"/>
          <w:szCs w:val="24"/>
        </w:rPr>
        <w:t>Но в крайна сметка при притеглянето им, тежестта на първия фактор надделява над останалите и това на този етап предопределя невъзможността от създаване на независима кюрдска държава.</w:t>
      </w:r>
      <w:r w:rsidRPr="007D182F">
        <w:rPr>
          <w:rFonts w:ascii="Times New Roman" w:hAnsi="Times New Roman" w:cs="Times New Roman"/>
          <w:i/>
          <w:sz w:val="24"/>
          <w:szCs w:val="24"/>
        </w:rPr>
        <w:t xml:space="preserve"> </w:t>
      </w:r>
      <w:r w:rsidRPr="007D182F">
        <w:rPr>
          <w:rFonts w:ascii="Times New Roman" w:hAnsi="Times New Roman" w:cs="Times New Roman"/>
          <w:sz w:val="24"/>
          <w:szCs w:val="24"/>
        </w:rPr>
        <w:t>Освен това се оказа, че процесите на децентрализация в Сирия и Ирак не изглеждат необратими и напоследък в тези страни се наблюдава процес на стабилизиране на държавността.</w:t>
      </w:r>
    </w:p>
    <w:p w:rsidR="00A61404" w:rsidRPr="007D182F" w:rsidRDefault="00A61404" w:rsidP="00A61404">
      <w:pPr>
        <w:spacing w:line="360" w:lineRule="auto"/>
        <w:ind w:firstLine="720"/>
        <w:jc w:val="both"/>
        <w:rPr>
          <w:rFonts w:ascii="Times New Roman" w:hAnsi="Times New Roman" w:cs="Times New Roman"/>
          <w:sz w:val="24"/>
          <w:szCs w:val="24"/>
        </w:rPr>
      </w:pPr>
      <w:r w:rsidRPr="007D182F">
        <w:rPr>
          <w:rFonts w:ascii="Times New Roman" w:hAnsi="Times New Roman" w:cs="Times New Roman"/>
          <w:sz w:val="24"/>
          <w:szCs w:val="24"/>
        </w:rPr>
        <w:lastRenderedPageBreak/>
        <w:t xml:space="preserve">За да бъде потвърдена изследователската теза, в труда се изследва и дава решение  на следните </w:t>
      </w:r>
      <w:r w:rsidRPr="007D182F">
        <w:rPr>
          <w:rFonts w:ascii="Times New Roman" w:hAnsi="Times New Roman" w:cs="Times New Roman"/>
          <w:b/>
          <w:sz w:val="24"/>
          <w:szCs w:val="24"/>
        </w:rPr>
        <w:t>изследователски задачи</w:t>
      </w:r>
      <w:r w:rsidRPr="007D182F">
        <w:rPr>
          <w:rFonts w:ascii="Times New Roman" w:hAnsi="Times New Roman" w:cs="Times New Roman"/>
          <w:sz w:val="24"/>
          <w:szCs w:val="24"/>
        </w:rPr>
        <w:t>:</w:t>
      </w:r>
    </w:p>
    <w:p w:rsidR="0003428C" w:rsidRPr="007D182F" w:rsidRDefault="00AB67DB" w:rsidP="0003428C">
      <w:pPr>
        <w:spacing w:line="360" w:lineRule="auto"/>
        <w:ind w:firstLine="720"/>
        <w:jc w:val="both"/>
        <w:rPr>
          <w:rFonts w:ascii="Times New Roman" w:hAnsi="Times New Roman" w:cs="Times New Roman"/>
          <w:sz w:val="24"/>
          <w:szCs w:val="24"/>
        </w:rPr>
      </w:pPr>
      <w:r w:rsidRPr="007D182F">
        <w:rPr>
          <w:rFonts w:ascii="Times New Roman" w:hAnsi="Times New Roman" w:cs="Times New Roman"/>
          <w:sz w:val="24"/>
          <w:szCs w:val="24"/>
        </w:rPr>
        <w:t>-</w:t>
      </w:r>
      <w:r w:rsidR="0003428C" w:rsidRPr="007D182F">
        <w:rPr>
          <w:rFonts w:ascii="Times New Roman" w:hAnsi="Times New Roman" w:cs="Times New Roman"/>
          <w:sz w:val="24"/>
          <w:szCs w:val="24"/>
        </w:rPr>
        <w:t xml:space="preserve"> Определяне мястото и ролята на идеята за независима кюрдска държава в международната и регионалната политическа и икономическа система;</w:t>
      </w:r>
    </w:p>
    <w:p w:rsidR="0003428C" w:rsidRPr="007D182F" w:rsidRDefault="00AB67DB" w:rsidP="0003428C">
      <w:pPr>
        <w:spacing w:line="360" w:lineRule="auto"/>
        <w:ind w:firstLine="720"/>
        <w:jc w:val="both"/>
        <w:rPr>
          <w:rFonts w:ascii="Times New Roman" w:hAnsi="Times New Roman" w:cs="Times New Roman"/>
          <w:sz w:val="24"/>
          <w:szCs w:val="24"/>
        </w:rPr>
      </w:pPr>
      <w:r w:rsidRPr="007D182F">
        <w:rPr>
          <w:rFonts w:ascii="Times New Roman" w:hAnsi="Times New Roman" w:cs="Times New Roman"/>
          <w:sz w:val="24"/>
          <w:szCs w:val="24"/>
        </w:rPr>
        <w:t>-</w:t>
      </w:r>
      <w:r w:rsidR="0003428C" w:rsidRPr="007D182F">
        <w:rPr>
          <w:rFonts w:ascii="Times New Roman" w:hAnsi="Times New Roman" w:cs="Times New Roman"/>
          <w:sz w:val="24"/>
          <w:szCs w:val="24"/>
        </w:rPr>
        <w:t xml:space="preserve"> Изучаване и анализ на същността на външните и вътрешните политики спрямо кюрдите на две от основните регионални сили Турция и Иран;</w:t>
      </w:r>
    </w:p>
    <w:p w:rsidR="0003428C" w:rsidRPr="007D182F" w:rsidRDefault="00AB67DB" w:rsidP="0003428C">
      <w:pPr>
        <w:spacing w:line="360" w:lineRule="auto"/>
        <w:ind w:firstLine="720"/>
        <w:jc w:val="both"/>
        <w:rPr>
          <w:rFonts w:ascii="Times New Roman" w:hAnsi="Times New Roman" w:cs="Times New Roman"/>
          <w:sz w:val="24"/>
          <w:szCs w:val="24"/>
        </w:rPr>
      </w:pPr>
      <w:r w:rsidRPr="007D182F">
        <w:rPr>
          <w:rFonts w:ascii="Times New Roman" w:hAnsi="Times New Roman" w:cs="Times New Roman"/>
          <w:sz w:val="24"/>
          <w:szCs w:val="24"/>
        </w:rPr>
        <w:t>-</w:t>
      </w:r>
      <w:r w:rsidR="0003428C" w:rsidRPr="007D182F">
        <w:rPr>
          <w:rFonts w:ascii="Times New Roman" w:hAnsi="Times New Roman" w:cs="Times New Roman"/>
          <w:sz w:val="24"/>
          <w:szCs w:val="24"/>
        </w:rPr>
        <w:t xml:space="preserve"> Изследване на взаимоотношенията между кюрди и араби в рамките на федерален Ирак и по време на гражданската война в Сирия;</w:t>
      </w:r>
    </w:p>
    <w:p w:rsidR="00A61404" w:rsidRPr="007D182F" w:rsidRDefault="00AB67DB" w:rsidP="00A61404">
      <w:pPr>
        <w:spacing w:line="360" w:lineRule="auto"/>
        <w:ind w:firstLine="720"/>
        <w:jc w:val="both"/>
        <w:rPr>
          <w:rFonts w:ascii="Times New Roman" w:hAnsi="Times New Roman" w:cs="Times New Roman"/>
          <w:sz w:val="24"/>
          <w:szCs w:val="24"/>
        </w:rPr>
      </w:pPr>
      <w:r w:rsidRPr="007D182F">
        <w:rPr>
          <w:rFonts w:ascii="Times New Roman" w:hAnsi="Times New Roman" w:cs="Times New Roman"/>
          <w:sz w:val="24"/>
          <w:szCs w:val="24"/>
        </w:rPr>
        <w:t>-</w:t>
      </w:r>
      <w:r w:rsidR="00A61404" w:rsidRPr="007D182F">
        <w:rPr>
          <w:rFonts w:ascii="Times New Roman" w:hAnsi="Times New Roman" w:cs="Times New Roman"/>
          <w:sz w:val="24"/>
          <w:szCs w:val="24"/>
        </w:rPr>
        <w:t xml:space="preserve"> Изучаване ролята и мястото на крайния ислям в кюрдското движение за независимост;</w:t>
      </w:r>
    </w:p>
    <w:p w:rsidR="00A61404" w:rsidRPr="007D182F" w:rsidRDefault="00AB67DB" w:rsidP="00A61404">
      <w:pPr>
        <w:spacing w:line="360" w:lineRule="auto"/>
        <w:ind w:firstLine="720"/>
        <w:jc w:val="both"/>
        <w:rPr>
          <w:rFonts w:ascii="Times New Roman" w:hAnsi="Times New Roman" w:cs="Times New Roman"/>
          <w:sz w:val="24"/>
          <w:szCs w:val="24"/>
        </w:rPr>
      </w:pPr>
      <w:r w:rsidRPr="007D182F">
        <w:rPr>
          <w:rFonts w:ascii="Times New Roman" w:hAnsi="Times New Roman" w:cs="Times New Roman"/>
          <w:sz w:val="24"/>
          <w:szCs w:val="24"/>
        </w:rPr>
        <w:t>-</w:t>
      </w:r>
      <w:r w:rsidR="00A61404" w:rsidRPr="007D182F">
        <w:rPr>
          <w:rFonts w:ascii="Times New Roman" w:hAnsi="Times New Roman" w:cs="Times New Roman"/>
          <w:sz w:val="24"/>
          <w:szCs w:val="24"/>
        </w:rPr>
        <w:t xml:space="preserve"> Определяне мястото на кюрдите в шиитско-сунитския сблъсък;</w:t>
      </w:r>
    </w:p>
    <w:p w:rsidR="0003428C" w:rsidRPr="007D182F" w:rsidRDefault="00AB67DB" w:rsidP="0003428C">
      <w:pPr>
        <w:spacing w:line="360" w:lineRule="auto"/>
        <w:ind w:firstLine="720"/>
        <w:jc w:val="both"/>
        <w:rPr>
          <w:rFonts w:ascii="Times New Roman" w:hAnsi="Times New Roman" w:cs="Times New Roman"/>
          <w:sz w:val="24"/>
          <w:szCs w:val="24"/>
        </w:rPr>
      </w:pPr>
      <w:r w:rsidRPr="007D182F">
        <w:rPr>
          <w:rFonts w:ascii="Times New Roman" w:hAnsi="Times New Roman" w:cs="Times New Roman"/>
          <w:sz w:val="24"/>
          <w:szCs w:val="24"/>
        </w:rPr>
        <w:t>-</w:t>
      </w:r>
      <w:r w:rsidR="0003428C" w:rsidRPr="007D182F">
        <w:rPr>
          <w:rFonts w:ascii="Times New Roman" w:hAnsi="Times New Roman" w:cs="Times New Roman"/>
          <w:sz w:val="24"/>
          <w:szCs w:val="24"/>
        </w:rPr>
        <w:t xml:space="preserve"> Изясняването на предходните задачи дава възможност за очертаване и сравняване прогреса на процесите за формиране на държавност сред иракските и сирийските кюрди.</w:t>
      </w:r>
    </w:p>
    <w:p w:rsidR="00A61404" w:rsidRPr="007D182F" w:rsidRDefault="00A61404" w:rsidP="00A61404">
      <w:pPr>
        <w:spacing w:line="360" w:lineRule="auto"/>
        <w:ind w:firstLine="720"/>
        <w:jc w:val="both"/>
        <w:rPr>
          <w:rFonts w:ascii="Times New Roman" w:hAnsi="Times New Roman" w:cs="Times New Roman"/>
          <w:sz w:val="24"/>
          <w:szCs w:val="24"/>
        </w:rPr>
      </w:pPr>
      <w:r w:rsidRPr="007D182F">
        <w:rPr>
          <w:rFonts w:ascii="Times New Roman" w:hAnsi="Times New Roman" w:cs="Times New Roman"/>
          <w:b/>
          <w:sz w:val="24"/>
          <w:szCs w:val="24"/>
        </w:rPr>
        <w:t>Обект на изследване</w:t>
      </w:r>
      <w:r w:rsidRPr="007D182F">
        <w:rPr>
          <w:rFonts w:ascii="Times New Roman" w:hAnsi="Times New Roman" w:cs="Times New Roman"/>
          <w:sz w:val="24"/>
          <w:szCs w:val="24"/>
        </w:rPr>
        <w:t xml:space="preserve"> са регионалните фактори в Близкия изток, оказващи влияние върху идеята за независима кюрдска държава от началото на века до наши дни.</w:t>
      </w:r>
    </w:p>
    <w:p w:rsidR="00A61404" w:rsidRPr="007D182F" w:rsidRDefault="00A61404" w:rsidP="00A61404">
      <w:pPr>
        <w:spacing w:line="360" w:lineRule="auto"/>
        <w:ind w:firstLine="720"/>
        <w:jc w:val="both"/>
        <w:rPr>
          <w:rFonts w:ascii="Times New Roman" w:hAnsi="Times New Roman" w:cs="Times New Roman"/>
          <w:sz w:val="24"/>
          <w:szCs w:val="24"/>
        </w:rPr>
      </w:pPr>
      <w:r w:rsidRPr="007D182F">
        <w:rPr>
          <w:rFonts w:ascii="Times New Roman" w:hAnsi="Times New Roman" w:cs="Times New Roman"/>
          <w:b/>
          <w:sz w:val="24"/>
          <w:szCs w:val="24"/>
        </w:rPr>
        <w:t xml:space="preserve">Предметът </w:t>
      </w:r>
      <w:r w:rsidRPr="007D182F">
        <w:rPr>
          <w:rFonts w:ascii="Times New Roman" w:hAnsi="Times New Roman" w:cs="Times New Roman"/>
          <w:sz w:val="24"/>
          <w:szCs w:val="24"/>
        </w:rPr>
        <w:t>на изследване се фокусира върху политиките на Иран и Турция по кюрдския въпрос, отражението на процесите на децентрализация в Ирак и Сирия върху кюрдската кауза и влиянието на религиозния фактор върху кюрдското</w:t>
      </w:r>
      <w:r w:rsidR="00B0388A" w:rsidRPr="007D182F">
        <w:rPr>
          <w:rFonts w:ascii="Times New Roman" w:hAnsi="Times New Roman" w:cs="Times New Roman"/>
          <w:sz w:val="24"/>
          <w:szCs w:val="24"/>
        </w:rPr>
        <w:t xml:space="preserve"> движение за независима държава, изследвани от гледна точка на науката за международните отношения.</w:t>
      </w:r>
      <w:r w:rsidRPr="007D182F">
        <w:rPr>
          <w:rFonts w:ascii="Times New Roman" w:hAnsi="Times New Roman" w:cs="Times New Roman"/>
          <w:sz w:val="24"/>
          <w:szCs w:val="24"/>
        </w:rPr>
        <w:t xml:space="preserve"> Към предмета на изследване също така е включена прогноза за политическите и икономически очертания на бъдещ независим Кюрдистан, като на тази база е направен опит за класифицирането му сред останалите близкоизточни държави.</w:t>
      </w:r>
    </w:p>
    <w:p w:rsidR="00A61404" w:rsidRPr="007D182F" w:rsidRDefault="00A61404" w:rsidP="00A61404">
      <w:pPr>
        <w:spacing w:line="360" w:lineRule="auto"/>
        <w:ind w:firstLine="720"/>
        <w:jc w:val="both"/>
        <w:rPr>
          <w:rFonts w:ascii="Times New Roman" w:hAnsi="Times New Roman" w:cs="Times New Roman"/>
          <w:sz w:val="24"/>
          <w:szCs w:val="24"/>
        </w:rPr>
      </w:pPr>
      <w:r w:rsidRPr="007D182F">
        <w:rPr>
          <w:rFonts w:ascii="Times New Roman" w:hAnsi="Times New Roman" w:cs="Times New Roman"/>
          <w:b/>
          <w:bCs/>
          <w:sz w:val="24"/>
          <w:szCs w:val="24"/>
        </w:rPr>
        <w:t xml:space="preserve">Темпорален обхват </w:t>
      </w:r>
      <w:r w:rsidRPr="007D182F">
        <w:rPr>
          <w:rFonts w:ascii="Times New Roman" w:hAnsi="Times New Roman" w:cs="Times New Roman"/>
          <w:sz w:val="24"/>
          <w:szCs w:val="24"/>
        </w:rPr>
        <w:t>– за нуждите на дисертационното изследване основно са проучвани събитията за периода 2000 - 2017 г., като отправните точки са идването на Ердоган на власт в Турция през 2001 г. и Втората война в Залива от 2003 г., а финалната е свързана с референдума за независимост в Иракски Кюрдистан през есента на 2017 г. В подкрепа на изложените тези в отделни случаи са проучвани и периоди от края на миналия век – 80-те и 90-те години на 20-и век.</w:t>
      </w:r>
    </w:p>
    <w:p w:rsidR="00A61404" w:rsidRPr="007D182F" w:rsidRDefault="00A61404" w:rsidP="00A61404">
      <w:pPr>
        <w:spacing w:line="360" w:lineRule="auto"/>
        <w:ind w:firstLine="720"/>
        <w:jc w:val="both"/>
        <w:rPr>
          <w:rFonts w:ascii="Times New Roman" w:hAnsi="Times New Roman" w:cs="Times New Roman"/>
          <w:sz w:val="24"/>
          <w:szCs w:val="24"/>
        </w:rPr>
      </w:pPr>
      <w:r w:rsidRPr="007D182F">
        <w:rPr>
          <w:rFonts w:ascii="Times New Roman" w:hAnsi="Times New Roman" w:cs="Times New Roman"/>
          <w:b/>
          <w:sz w:val="24"/>
          <w:szCs w:val="24"/>
        </w:rPr>
        <w:lastRenderedPageBreak/>
        <w:t>Териториален</w:t>
      </w:r>
      <w:r w:rsidRPr="007D182F">
        <w:rPr>
          <w:rFonts w:ascii="Times New Roman" w:hAnsi="Times New Roman" w:cs="Times New Roman"/>
          <w:sz w:val="24"/>
          <w:szCs w:val="24"/>
        </w:rPr>
        <w:t xml:space="preserve"> </w:t>
      </w:r>
      <w:r w:rsidRPr="007D182F">
        <w:rPr>
          <w:rFonts w:ascii="Times New Roman" w:hAnsi="Times New Roman" w:cs="Times New Roman"/>
          <w:b/>
          <w:sz w:val="24"/>
          <w:szCs w:val="24"/>
        </w:rPr>
        <w:t>обхват</w:t>
      </w:r>
      <w:r w:rsidRPr="007D182F">
        <w:rPr>
          <w:rFonts w:ascii="Times New Roman" w:hAnsi="Times New Roman" w:cs="Times New Roman"/>
          <w:sz w:val="24"/>
          <w:szCs w:val="24"/>
        </w:rPr>
        <w:t xml:space="preserve"> – четирите държави, в който живеят най-много кюрди - Ирак (5.5 милиона кюрди от общо 32.6 милиона иракчани), Турция (14.7 милиона кюрди, от общо 81.6 милиона жители), Иран (8.1 милиона кюрди от общо население от 80,8 милиона жители) и Сирия (1,7 милиона кюрди от общо 18 милиона жители).</w:t>
      </w:r>
    </w:p>
    <w:p w:rsidR="00A61404" w:rsidRPr="007D182F" w:rsidRDefault="00314C8F" w:rsidP="00A61404">
      <w:pPr>
        <w:spacing w:line="360" w:lineRule="auto"/>
        <w:ind w:firstLine="720"/>
        <w:jc w:val="both"/>
        <w:rPr>
          <w:rFonts w:ascii="Times New Roman" w:hAnsi="Times New Roman" w:cs="Times New Roman"/>
          <w:sz w:val="24"/>
          <w:szCs w:val="24"/>
        </w:rPr>
      </w:pPr>
      <w:r w:rsidRPr="007D182F">
        <w:rPr>
          <w:rFonts w:ascii="Times New Roman" w:hAnsi="Times New Roman" w:cs="Times New Roman"/>
          <w:sz w:val="24"/>
          <w:szCs w:val="24"/>
        </w:rPr>
        <w:t>4</w:t>
      </w:r>
      <w:r w:rsidR="00A61404" w:rsidRPr="007D182F">
        <w:rPr>
          <w:rFonts w:ascii="Times New Roman" w:hAnsi="Times New Roman" w:cs="Times New Roman"/>
          <w:sz w:val="24"/>
          <w:szCs w:val="24"/>
        </w:rPr>
        <w:t>.</w:t>
      </w:r>
      <w:r w:rsidR="00A61404" w:rsidRPr="007D182F">
        <w:rPr>
          <w:rFonts w:ascii="Times New Roman" w:hAnsi="Times New Roman" w:cs="Times New Roman"/>
          <w:b/>
          <w:sz w:val="24"/>
          <w:szCs w:val="24"/>
        </w:rPr>
        <w:t>Методи</w:t>
      </w:r>
    </w:p>
    <w:p w:rsidR="00A61404" w:rsidRPr="007D182F" w:rsidRDefault="00A61404" w:rsidP="00A61404">
      <w:pPr>
        <w:spacing w:line="360" w:lineRule="auto"/>
        <w:ind w:firstLine="720"/>
        <w:jc w:val="both"/>
        <w:rPr>
          <w:rFonts w:ascii="Times New Roman" w:hAnsi="Times New Roman" w:cs="Times New Roman"/>
          <w:sz w:val="24"/>
          <w:szCs w:val="24"/>
        </w:rPr>
      </w:pPr>
      <w:r w:rsidRPr="007D182F">
        <w:rPr>
          <w:rFonts w:ascii="Times New Roman" w:hAnsi="Times New Roman" w:cs="Times New Roman"/>
          <w:b/>
          <w:sz w:val="24"/>
          <w:szCs w:val="24"/>
        </w:rPr>
        <w:t>За</w:t>
      </w:r>
      <w:r w:rsidRPr="007D182F">
        <w:rPr>
          <w:rFonts w:ascii="Times New Roman" w:hAnsi="Times New Roman" w:cs="Times New Roman"/>
          <w:sz w:val="24"/>
          <w:szCs w:val="24"/>
        </w:rPr>
        <w:t xml:space="preserve"> постигане на поставената цел и решаване на научно из</w:t>
      </w:r>
      <w:r w:rsidRPr="007D182F">
        <w:rPr>
          <w:rFonts w:ascii="Times New Roman" w:hAnsi="Times New Roman" w:cs="Times New Roman"/>
          <w:sz w:val="24"/>
          <w:szCs w:val="24"/>
        </w:rPr>
        <w:softHyphen/>
        <w:t>сле</w:t>
      </w:r>
      <w:r w:rsidRPr="007D182F">
        <w:rPr>
          <w:rFonts w:ascii="Times New Roman" w:hAnsi="Times New Roman" w:cs="Times New Roman"/>
          <w:sz w:val="24"/>
          <w:szCs w:val="24"/>
        </w:rPr>
        <w:softHyphen/>
        <w:t xml:space="preserve">дователските задачи на дисертационния труд са използвани </w:t>
      </w:r>
      <w:r w:rsidRPr="007D182F">
        <w:rPr>
          <w:rFonts w:ascii="Times New Roman" w:hAnsi="Times New Roman" w:cs="Times New Roman"/>
          <w:b/>
          <w:sz w:val="24"/>
          <w:szCs w:val="24"/>
        </w:rPr>
        <w:t>общонаучните методи</w:t>
      </w:r>
      <w:r w:rsidRPr="007D182F">
        <w:rPr>
          <w:rFonts w:ascii="Times New Roman" w:hAnsi="Times New Roman" w:cs="Times New Roman"/>
          <w:sz w:val="24"/>
          <w:szCs w:val="24"/>
        </w:rPr>
        <w:t xml:space="preserve"> на изследване - анализ, обобщение и синтез, ин</w:t>
      </w:r>
      <w:r w:rsidRPr="007D182F">
        <w:rPr>
          <w:rFonts w:ascii="Times New Roman" w:hAnsi="Times New Roman" w:cs="Times New Roman"/>
          <w:sz w:val="24"/>
          <w:szCs w:val="24"/>
        </w:rPr>
        <w:softHyphen/>
        <w:t>дукция и дедукция, сравнение, аналогия, моделиране.</w:t>
      </w:r>
    </w:p>
    <w:p w:rsidR="00A61404" w:rsidRPr="007D182F" w:rsidRDefault="00A61404" w:rsidP="00A61404">
      <w:pPr>
        <w:spacing w:line="360" w:lineRule="auto"/>
        <w:ind w:firstLine="720"/>
        <w:jc w:val="both"/>
        <w:rPr>
          <w:rFonts w:ascii="Times New Roman" w:hAnsi="Times New Roman" w:cs="Times New Roman"/>
          <w:sz w:val="24"/>
          <w:szCs w:val="24"/>
        </w:rPr>
      </w:pPr>
      <w:r w:rsidRPr="007D182F">
        <w:rPr>
          <w:rFonts w:ascii="Times New Roman" w:hAnsi="Times New Roman" w:cs="Times New Roman"/>
          <w:b/>
          <w:sz w:val="24"/>
          <w:szCs w:val="24"/>
        </w:rPr>
        <w:t xml:space="preserve">Основни методи </w:t>
      </w:r>
      <w:r w:rsidRPr="007D182F">
        <w:rPr>
          <w:rFonts w:ascii="Times New Roman" w:hAnsi="Times New Roman" w:cs="Times New Roman"/>
          <w:sz w:val="24"/>
          <w:szCs w:val="24"/>
        </w:rPr>
        <w:t xml:space="preserve">за изследване в дисертационния труд са </w:t>
      </w:r>
      <w:r w:rsidRPr="007D182F">
        <w:rPr>
          <w:rFonts w:ascii="Times New Roman" w:hAnsi="Times New Roman" w:cs="Times New Roman"/>
          <w:b/>
          <w:sz w:val="24"/>
          <w:szCs w:val="24"/>
        </w:rPr>
        <w:t xml:space="preserve">исторически </w:t>
      </w:r>
      <w:r w:rsidRPr="007D182F">
        <w:rPr>
          <w:rFonts w:ascii="Times New Roman" w:hAnsi="Times New Roman" w:cs="Times New Roman"/>
          <w:sz w:val="24"/>
          <w:szCs w:val="24"/>
        </w:rPr>
        <w:t xml:space="preserve">(търсене на знания за системата чрез използване на нейната история; проследяване на процесите), </w:t>
      </w:r>
      <w:r w:rsidRPr="007D182F">
        <w:rPr>
          <w:rFonts w:ascii="Times New Roman" w:hAnsi="Times New Roman" w:cs="Times New Roman"/>
          <w:b/>
          <w:sz w:val="24"/>
          <w:szCs w:val="24"/>
        </w:rPr>
        <w:t>аналитичен</w:t>
      </w:r>
      <w:r w:rsidRPr="007D182F">
        <w:rPr>
          <w:rFonts w:ascii="Times New Roman" w:hAnsi="Times New Roman" w:cs="Times New Roman"/>
          <w:bCs/>
          <w:sz w:val="24"/>
          <w:szCs w:val="24"/>
        </w:rPr>
        <w:t xml:space="preserve"> (дава възможност за детайлно и задълбочено проучване на факторите, повлияли върху развитието на процесите)</w:t>
      </w:r>
      <w:r w:rsidRPr="007D182F">
        <w:rPr>
          <w:rFonts w:ascii="Times New Roman" w:hAnsi="Times New Roman" w:cs="Times New Roman"/>
          <w:sz w:val="24"/>
          <w:szCs w:val="24"/>
        </w:rPr>
        <w:t xml:space="preserve">, </w:t>
      </w:r>
      <w:r w:rsidRPr="007D182F">
        <w:rPr>
          <w:rFonts w:ascii="Times New Roman" w:hAnsi="Times New Roman" w:cs="Times New Roman"/>
          <w:b/>
          <w:sz w:val="24"/>
          <w:szCs w:val="24"/>
        </w:rPr>
        <w:t>сравнителен</w:t>
      </w:r>
      <w:r w:rsidRPr="007D182F">
        <w:rPr>
          <w:rFonts w:ascii="Times New Roman" w:hAnsi="Times New Roman" w:cs="Times New Roman"/>
          <w:sz w:val="24"/>
          <w:szCs w:val="24"/>
        </w:rPr>
        <w:t xml:space="preserve"> (</w:t>
      </w:r>
      <w:r w:rsidRPr="007D182F">
        <w:rPr>
          <w:rFonts w:ascii="Times New Roman" w:hAnsi="Times New Roman" w:cs="Times New Roman"/>
          <w:bCs/>
          <w:sz w:val="24"/>
          <w:szCs w:val="24"/>
        </w:rPr>
        <w:t>позволява паралелно разглеждане и съпоставяне на политики)</w:t>
      </w:r>
      <w:r w:rsidR="00745CE2" w:rsidRPr="007D182F">
        <w:rPr>
          <w:rFonts w:ascii="Times New Roman" w:hAnsi="Times New Roman" w:cs="Times New Roman"/>
          <w:bCs/>
          <w:sz w:val="24"/>
          <w:szCs w:val="24"/>
        </w:rPr>
        <w:t xml:space="preserve">, </w:t>
      </w:r>
      <w:r w:rsidR="00745CE2" w:rsidRPr="007D182F">
        <w:rPr>
          <w:rFonts w:ascii="Times New Roman" w:hAnsi="Times New Roman" w:cs="Times New Roman"/>
          <w:b/>
          <w:bCs/>
          <w:sz w:val="24"/>
          <w:szCs w:val="24"/>
        </w:rPr>
        <w:t>моделиране</w:t>
      </w:r>
      <w:r w:rsidRPr="007D182F">
        <w:rPr>
          <w:rFonts w:ascii="Times New Roman" w:hAnsi="Times New Roman" w:cs="Times New Roman"/>
          <w:bCs/>
          <w:sz w:val="24"/>
          <w:szCs w:val="24"/>
        </w:rPr>
        <w:t xml:space="preserve"> </w:t>
      </w:r>
      <w:r w:rsidRPr="007D182F">
        <w:rPr>
          <w:rFonts w:ascii="Times New Roman" w:hAnsi="Times New Roman" w:cs="Times New Roman"/>
          <w:sz w:val="24"/>
          <w:szCs w:val="24"/>
        </w:rPr>
        <w:t xml:space="preserve">и </w:t>
      </w:r>
      <w:r w:rsidRPr="007D182F">
        <w:rPr>
          <w:rFonts w:ascii="Times New Roman" w:hAnsi="Times New Roman" w:cs="Times New Roman"/>
          <w:b/>
          <w:sz w:val="24"/>
          <w:szCs w:val="24"/>
        </w:rPr>
        <w:t>проучване на документи</w:t>
      </w:r>
      <w:r w:rsidRPr="007D182F">
        <w:rPr>
          <w:rFonts w:ascii="Times New Roman" w:hAnsi="Times New Roman" w:cs="Times New Roman"/>
          <w:sz w:val="24"/>
          <w:szCs w:val="24"/>
        </w:rPr>
        <w:t xml:space="preserve"> (за изуча</w:t>
      </w:r>
      <w:r w:rsidRPr="007D182F">
        <w:rPr>
          <w:rFonts w:ascii="Times New Roman" w:hAnsi="Times New Roman" w:cs="Times New Roman"/>
          <w:sz w:val="24"/>
          <w:szCs w:val="24"/>
        </w:rPr>
        <w:softHyphen/>
        <w:t>ване и тълкуване на национални нормативни актове).</w:t>
      </w:r>
    </w:p>
    <w:p w:rsidR="00A61404" w:rsidRPr="007D182F" w:rsidRDefault="00A61404" w:rsidP="00A61404">
      <w:pPr>
        <w:spacing w:line="360" w:lineRule="auto"/>
        <w:ind w:firstLine="720"/>
        <w:jc w:val="both"/>
        <w:rPr>
          <w:rFonts w:ascii="Times New Roman" w:hAnsi="Times New Roman" w:cs="Times New Roman"/>
          <w:sz w:val="24"/>
          <w:szCs w:val="24"/>
        </w:rPr>
      </w:pPr>
      <w:r w:rsidRPr="007D182F">
        <w:rPr>
          <w:rFonts w:ascii="Times New Roman" w:hAnsi="Times New Roman" w:cs="Times New Roman"/>
          <w:b/>
          <w:bCs/>
          <w:sz w:val="24"/>
          <w:szCs w:val="24"/>
        </w:rPr>
        <w:t>Историческият подход</w:t>
      </w:r>
      <w:r w:rsidRPr="007D182F">
        <w:rPr>
          <w:rFonts w:ascii="Times New Roman" w:hAnsi="Times New Roman" w:cs="Times New Roman"/>
          <w:bCs/>
          <w:sz w:val="24"/>
          <w:szCs w:val="24"/>
        </w:rPr>
        <w:t xml:space="preserve"> включва </w:t>
      </w:r>
      <w:r w:rsidRPr="007D182F">
        <w:rPr>
          <w:rFonts w:ascii="Times New Roman" w:hAnsi="Times New Roman" w:cs="Times New Roman"/>
          <w:sz w:val="24"/>
          <w:szCs w:val="24"/>
        </w:rPr>
        <w:t>събиране на релевантна информация за влиянието на регионалните фактори върху идеята за независима кюрдска държава, подкрепена със съответните доказателства. Това означава търсене на знания за системата чрез използване на нейната история. В тази връзка е представено историческото развитие на процесите свързани с турската и иранската вътрешни и вътрешни политики по отношение на кюрдите, формирането на кюрдски автономни области в Ирак и Сирия, отношенията им с централните власти в Багдад и Дамаск, конфликта между кюрдите и ИД, както и развитието на научно-изследователската дейност по въпроса за кюрдския проблем.</w:t>
      </w:r>
    </w:p>
    <w:p w:rsidR="00A61404" w:rsidRPr="007D182F" w:rsidRDefault="00A61404" w:rsidP="00A61404">
      <w:pPr>
        <w:spacing w:line="360" w:lineRule="auto"/>
        <w:ind w:firstLine="720"/>
        <w:jc w:val="both"/>
        <w:rPr>
          <w:rFonts w:ascii="Times New Roman" w:hAnsi="Times New Roman" w:cs="Times New Roman"/>
          <w:sz w:val="24"/>
          <w:szCs w:val="24"/>
          <w:highlight w:val="yellow"/>
        </w:rPr>
      </w:pPr>
      <w:r w:rsidRPr="007D182F">
        <w:rPr>
          <w:rFonts w:ascii="Times New Roman" w:hAnsi="Times New Roman" w:cs="Times New Roman"/>
          <w:b/>
          <w:sz w:val="24"/>
          <w:szCs w:val="24"/>
        </w:rPr>
        <w:t>Аналитичния подход</w:t>
      </w:r>
      <w:r w:rsidRPr="007D182F">
        <w:rPr>
          <w:rFonts w:ascii="Times New Roman" w:hAnsi="Times New Roman" w:cs="Times New Roman"/>
          <w:sz w:val="24"/>
          <w:szCs w:val="24"/>
        </w:rPr>
        <w:t xml:space="preserve"> </w:t>
      </w:r>
      <w:r w:rsidRPr="007D182F">
        <w:rPr>
          <w:rFonts w:ascii="Times New Roman" w:hAnsi="Times New Roman" w:cs="Times New Roman"/>
          <w:bCs/>
          <w:sz w:val="24"/>
          <w:szCs w:val="24"/>
        </w:rPr>
        <w:t>дава възможност за детайлно и задълбочено проучване на факторите, повлияли върху развитието на процесите. Основата на дисертационния труд е структурирана първо на база представяне на същността и състоянието на проблема за независима кюрдска държава, чрез преглед на основните политологични изследвания по темата за независима кюрдска държава, създаване на представа за това как би могла да изглежда тя</w:t>
      </w:r>
      <w:r w:rsidR="00141BAE" w:rsidRPr="007D182F">
        <w:rPr>
          <w:rFonts w:ascii="Times New Roman" w:hAnsi="Times New Roman" w:cs="Times New Roman"/>
          <w:bCs/>
          <w:sz w:val="24"/>
          <w:szCs w:val="24"/>
        </w:rPr>
        <w:t xml:space="preserve">, как би се позиционирала в теоретичните интерпретации на характеристиките за де факто държава </w:t>
      </w:r>
      <w:r w:rsidRPr="007D182F">
        <w:rPr>
          <w:rFonts w:ascii="Times New Roman" w:hAnsi="Times New Roman" w:cs="Times New Roman"/>
          <w:bCs/>
          <w:sz w:val="24"/>
          <w:szCs w:val="24"/>
        </w:rPr>
        <w:t xml:space="preserve">и как би се вписвала в настоящата политическа и икономическа система </w:t>
      </w:r>
      <w:r w:rsidR="00141BAE" w:rsidRPr="007D182F">
        <w:rPr>
          <w:rFonts w:ascii="Times New Roman" w:hAnsi="Times New Roman" w:cs="Times New Roman"/>
          <w:bCs/>
          <w:sz w:val="24"/>
          <w:szCs w:val="24"/>
        </w:rPr>
        <w:t xml:space="preserve">на държавите от Близкия изток. </w:t>
      </w:r>
      <w:r w:rsidRPr="007D182F">
        <w:rPr>
          <w:rFonts w:ascii="Times New Roman" w:hAnsi="Times New Roman" w:cs="Times New Roman"/>
          <w:bCs/>
          <w:sz w:val="24"/>
          <w:szCs w:val="24"/>
        </w:rPr>
        <w:t xml:space="preserve">След това така изградената представа за състоянието на проблема е тествана през призмата на трите основни </w:t>
      </w:r>
      <w:r w:rsidRPr="007D182F">
        <w:rPr>
          <w:rFonts w:ascii="Times New Roman" w:hAnsi="Times New Roman" w:cs="Times New Roman"/>
          <w:bCs/>
          <w:sz w:val="24"/>
          <w:szCs w:val="24"/>
        </w:rPr>
        <w:lastRenderedPageBreak/>
        <w:t>регионални фактора, оказващи влияние върху идеята за независима кюрдска държава -  възходът на Турция и Иран като</w:t>
      </w:r>
      <w:r w:rsidR="00141BAE" w:rsidRPr="007D182F">
        <w:rPr>
          <w:rFonts w:ascii="Times New Roman" w:hAnsi="Times New Roman" w:cs="Times New Roman"/>
          <w:bCs/>
          <w:sz w:val="24"/>
          <w:szCs w:val="24"/>
        </w:rPr>
        <w:t xml:space="preserve"> страни</w:t>
      </w:r>
      <w:r w:rsidR="00745CE2" w:rsidRPr="007D182F">
        <w:rPr>
          <w:rFonts w:ascii="Times New Roman" w:hAnsi="Times New Roman" w:cs="Times New Roman"/>
          <w:bCs/>
          <w:sz w:val="24"/>
          <w:szCs w:val="24"/>
        </w:rPr>
        <w:t>,</w:t>
      </w:r>
      <w:r w:rsidR="00141BAE" w:rsidRPr="007D182F">
        <w:rPr>
          <w:rFonts w:ascii="Times New Roman" w:hAnsi="Times New Roman" w:cs="Times New Roman"/>
          <w:bCs/>
          <w:sz w:val="24"/>
          <w:szCs w:val="24"/>
        </w:rPr>
        <w:t xml:space="preserve"> претендиращи за регионално лидерство,</w:t>
      </w:r>
      <w:r w:rsidRPr="007D182F">
        <w:rPr>
          <w:rFonts w:ascii="Times New Roman" w:hAnsi="Times New Roman" w:cs="Times New Roman"/>
          <w:bCs/>
          <w:sz w:val="24"/>
          <w:szCs w:val="24"/>
        </w:rPr>
        <w:t xml:space="preserve"> процесите на дезинтеграция сред редица арабски страни и разрастването на междусектанстките противоречия. За тази цел всеки един от регионалните фактори е подробно развит и анализиран, с цел да се покаже неговата степен на влияние върху идеята за кюрдска държава. Крайната цел на анализа е да се достигне до извод за възможността за реализиране на идеята.</w:t>
      </w:r>
    </w:p>
    <w:p w:rsidR="00A61404" w:rsidRPr="007D182F" w:rsidRDefault="00A61404" w:rsidP="00A61404">
      <w:pPr>
        <w:spacing w:line="360" w:lineRule="auto"/>
        <w:ind w:firstLine="720"/>
        <w:jc w:val="both"/>
        <w:rPr>
          <w:rFonts w:ascii="Times New Roman" w:hAnsi="Times New Roman" w:cs="Times New Roman"/>
          <w:sz w:val="24"/>
          <w:szCs w:val="24"/>
        </w:rPr>
      </w:pPr>
      <w:r w:rsidRPr="007D182F">
        <w:rPr>
          <w:rFonts w:ascii="Times New Roman" w:hAnsi="Times New Roman" w:cs="Times New Roman"/>
          <w:bCs/>
          <w:sz w:val="24"/>
          <w:szCs w:val="24"/>
        </w:rPr>
        <w:t>В рамките на отделните глави анализът също така стои в основата на изследването на: процесите около турската и иранската кюрдски политики, включително спрямо техните теоретични постановки, идеологическа обосновка, мотиви, методи и действия; създаването на кюрдски автономии в Сирия и Ирак, в т.ч. анализ на техните управленски модели, заемани позиции и основни проблеми; отношенията на кюрдите с централните правителства в Ирак и Сирия, включително анализ на същността на връзката им, споровете между тях, предприемани действия; процесите по формиране и групиране на различни кюрдски политически движения; ролята на исляма за формирането на кюрдската национална идентичност; дейността на кюрдските ислямисти; при изследване факторите, слабостите и резултатите от войната на кюрдите с ИД; мястото на кюрдите в сунитско-шиитския сектантски конфликт; състоянието на проблема в научната литература и др.</w:t>
      </w:r>
    </w:p>
    <w:p w:rsidR="00A61404" w:rsidRPr="007D182F" w:rsidRDefault="00A61404" w:rsidP="00A61404">
      <w:pPr>
        <w:spacing w:line="360" w:lineRule="auto"/>
        <w:ind w:firstLine="720"/>
        <w:jc w:val="both"/>
        <w:rPr>
          <w:rFonts w:ascii="Times New Roman" w:hAnsi="Times New Roman" w:cs="Times New Roman"/>
          <w:sz w:val="24"/>
          <w:szCs w:val="24"/>
        </w:rPr>
      </w:pPr>
      <w:r w:rsidRPr="007D182F">
        <w:rPr>
          <w:rFonts w:ascii="Times New Roman" w:hAnsi="Times New Roman" w:cs="Times New Roman"/>
          <w:b/>
          <w:sz w:val="24"/>
          <w:szCs w:val="24"/>
        </w:rPr>
        <w:t>Сравнителният анализ</w:t>
      </w:r>
      <w:r w:rsidRPr="007D182F">
        <w:rPr>
          <w:rFonts w:ascii="Times New Roman" w:hAnsi="Times New Roman" w:cs="Times New Roman"/>
          <w:sz w:val="24"/>
          <w:szCs w:val="24"/>
        </w:rPr>
        <w:t xml:space="preserve"> намира мястото си в настоящата разработка при изготвянето на класификация на управленските системи на близкоизточните държави, </w:t>
      </w:r>
      <w:r w:rsidR="006D0550" w:rsidRPr="007D182F">
        <w:rPr>
          <w:rFonts w:ascii="Times New Roman" w:hAnsi="Times New Roman" w:cs="Times New Roman"/>
          <w:sz w:val="24"/>
          <w:szCs w:val="24"/>
        </w:rPr>
        <w:t xml:space="preserve">при определяне наличието на държави отговарящи на критериите за регионални сили в Близкия изток, </w:t>
      </w:r>
      <w:r w:rsidRPr="007D182F">
        <w:rPr>
          <w:rFonts w:ascii="Times New Roman" w:hAnsi="Times New Roman" w:cs="Times New Roman"/>
          <w:sz w:val="24"/>
          <w:szCs w:val="24"/>
        </w:rPr>
        <w:t xml:space="preserve">при сравняването на турската, иранската и саудитската външни политики по отношение на кюрдите, </w:t>
      </w:r>
      <w:r w:rsidR="00D17204" w:rsidRPr="007D182F">
        <w:rPr>
          <w:rFonts w:ascii="Times New Roman" w:hAnsi="Times New Roman" w:cs="Times New Roman"/>
          <w:sz w:val="24"/>
          <w:szCs w:val="24"/>
        </w:rPr>
        <w:t xml:space="preserve">при сравняването на политиките на иракските и сирийските кюрдски партии, </w:t>
      </w:r>
      <w:r w:rsidRPr="007D182F">
        <w:rPr>
          <w:rFonts w:ascii="Times New Roman" w:hAnsi="Times New Roman" w:cs="Times New Roman"/>
          <w:sz w:val="24"/>
          <w:szCs w:val="24"/>
        </w:rPr>
        <w:t>на ислямистките организации в Турция и Ирак.</w:t>
      </w:r>
    </w:p>
    <w:p w:rsidR="00A61404" w:rsidRPr="007D182F" w:rsidRDefault="00A61404" w:rsidP="00A61404">
      <w:pPr>
        <w:spacing w:line="360" w:lineRule="auto"/>
        <w:ind w:firstLine="720"/>
        <w:jc w:val="both"/>
        <w:rPr>
          <w:rFonts w:ascii="Times New Roman" w:hAnsi="Times New Roman" w:cs="Times New Roman"/>
          <w:sz w:val="24"/>
          <w:szCs w:val="24"/>
        </w:rPr>
      </w:pPr>
      <w:r w:rsidRPr="007D182F">
        <w:rPr>
          <w:rFonts w:ascii="Times New Roman" w:hAnsi="Times New Roman" w:cs="Times New Roman"/>
          <w:sz w:val="24"/>
          <w:szCs w:val="24"/>
        </w:rPr>
        <w:t>Методът на сравнителния анализ е използван и при съпоставяне</w:t>
      </w:r>
      <w:r w:rsidR="006D0550" w:rsidRPr="007D182F">
        <w:rPr>
          <w:rFonts w:ascii="Times New Roman" w:hAnsi="Times New Roman" w:cs="Times New Roman"/>
          <w:sz w:val="24"/>
          <w:szCs w:val="24"/>
        </w:rPr>
        <w:t>то</w:t>
      </w:r>
      <w:r w:rsidRPr="007D182F">
        <w:rPr>
          <w:rFonts w:ascii="Times New Roman" w:hAnsi="Times New Roman" w:cs="Times New Roman"/>
          <w:sz w:val="24"/>
          <w:szCs w:val="24"/>
        </w:rPr>
        <w:t xml:space="preserve"> на двата основни политико-социални модела на идеята за изграждане на бъдеща независима кюрдска държава – племенно-консервативният на иракските кюрди и демократичния конфедерализъм на Кюрдската работническа партия (ПКК) и присъдружните й групировки. Тази изследователска линия присъства във всички глави, като акцентът й е поставен в трета глава, къ</w:t>
      </w:r>
      <w:r w:rsidR="00D17204" w:rsidRPr="007D182F">
        <w:rPr>
          <w:rFonts w:ascii="Times New Roman" w:hAnsi="Times New Roman" w:cs="Times New Roman"/>
          <w:sz w:val="24"/>
          <w:szCs w:val="24"/>
        </w:rPr>
        <w:t>дето двата модела са сравнени</w:t>
      </w:r>
      <w:r w:rsidRPr="007D182F">
        <w:rPr>
          <w:rFonts w:ascii="Times New Roman" w:hAnsi="Times New Roman" w:cs="Times New Roman"/>
          <w:sz w:val="24"/>
          <w:szCs w:val="24"/>
        </w:rPr>
        <w:t xml:space="preserve"> посредством своите въплъщения  Кюрдистанският регион на Ирак и Демократична федерация на Северна </w:t>
      </w:r>
      <w:r w:rsidRPr="007D182F">
        <w:rPr>
          <w:rFonts w:ascii="Times New Roman" w:hAnsi="Times New Roman" w:cs="Times New Roman"/>
          <w:sz w:val="24"/>
          <w:szCs w:val="24"/>
        </w:rPr>
        <w:lastRenderedPageBreak/>
        <w:t>Сирия, с техните идеологически корени, политически и икономически системи, външни партньорства и др.</w:t>
      </w:r>
    </w:p>
    <w:p w:rsidR="00A61404" w:rsidRPr="007D182F" w:rsidRDefault="00A61404" w:rsidP="00A61404">
      <w:pPr>
        <w:spacing w:line="360" w:lineRule="auto"/>
        <w:ind w:firstLine="720"/>
        <w:jc w:val="both"/>
        <w:rPr>
          <w:rFonts w:ascii="Times New Roman" w:hAnsi="Times New Roman" w:cs="Times New Roman"/>
          <w:bCs/>
          <w:sz w:val="24"/>
          <w:szCs w:val="24"/>
        </w:rPr>
      </w:pPr>
      <w:r w:rsidRPr="007D182F">
        <w:rPr>
          <w:rFonts w:ascii="Times New Roman" w:hAnsi="Times New Roman" w:cs="Times New Roman"/>
          <w:bCs/>
          <w:sz w:val="24"/>
          <w:szCs w:val="24"/>
        </w:rPr>
        <w:t xml:space="preserve">Историческият, аналитичният и сравнителният методи са допълнени с </w:t>
      </w:r>
      <w:r w:rsidRPr="007D182F">
        <w:rPr>
          <w:rFonts w:ascii="Times New Roman" w:hAnsi="Times New Roman" w:cs="Times New Roman"/>
          <w:b/>
          <w:bCs/>
          <w:sz w:val="24"/>
          <w:szCs w:val="24"/>
        </w:rPr>
        <w:t>проучване на документи</w:t>
      </w:r>
      <w:r w:rsidRPr="007D182F">
        <w:rPr>
          <w:rFonts w:ascii="Times New Roman" w:hAnsi="Times New Roman" w:cs="Times New Roman"/>
          <w:bCs/>
          <w:sz w:val="24"/>
          <w:szCs w:val="24"/>
        </w:rPr>
        <w:t>, каквито в настоящата разработка са Конституцията на Ирак, Конституцията на Рожава и др.</w:t>
      </w:r>
    </w:p>
    <w:p w:rsidR="00745CE2" w:rsidRPr="007D182F" w:rsidRDefault="00745CE2" w:rsidP="00745CE2">
      <w:pPr>
        <w:spacing w:line="360" w:lineRule="auto"/>
        <w:ind w:firstLine="720"/>
        <w:jc w:val="both"/>
        <w:rPr>
          <w:rFonts w:ascii="Times New Roman" w:hAnsi="Times New Roman" w:cs="Times New Roman"/>
          <w:bCs/>
          <w:sz w:val="24"/>
          <w:szCs w:val="24"/>
        </w:rPr>
      </w:pPr>
      <w:r w:rsidRPr="007D182F">
        <w:rPr>
          <w:rFonts w:ascii="Times New Roman" w:hAnsi="Times New Roman" w:cs="Times New Roman"/>
          <w:b/>
          <w:bCs/>
          <w:sz w:val="24"/>
          <w:szCs w:val="24"/>
        </w:rPr>
        <w:t>Моделирането</w:t>
      </w:r>
      <w:r w:rsidRPr="007D182F">
        <w:rPr>
          <w:rFonts w:ascii="Times New Roman" w:hAnsi="Times New Roman" w:cs="Times New Roman"/>
          <w:bCs/>
          <w:sz w:val="24"/>
          <w:szCs w:val="24"/>
        </w:rPr>
        <w:t xml:space="preserve"> е използвано при конструирането в първа глава на въображаем модел на бъдещата кюрдска държава.</w:t>
      </w:r>
    </w:p>
    <w:p w:rsidR="00A61404" w:rsidRPr="007D182F" w:rsidRDefault="00A61404" w:rsidP="00A61404">
      <w:pPr>
        <w:spacing w:line="360" w:lineRule="auto"/>
        <w:ind w:firstLine="720"/>
        <w:jc w:val="both"/>
        <w:rPr>
          <w:rFonts w:ascii="Times New Roman" w:hAnsi="Times New Roman" w:cs="Times New Roman"/>
          <w:sz w:val="24"/>
          <w:szCs w:val="24"/>
        </w:rPr>
      </w:pPr>
      <w:r w:rsidRPr="007D182F">
        <w:rPr>
          <w:rFonts w:ascii="Times New Roman" w:hAnsi="Times New Roman" w:cs="Times New Roman"/>
          <w:sz w:val="24"/>
          <w:szCs w:val="24"/>
        </w:rPr>
        <w:t>За постигането на поставените цели и доказването на заложената теза, обстойно са разгледани основните литературни източници, както и множество изследвания, доклади и научни трудове на изявени специалисти в областта и на множество престижни международни организации и издания.</w:t>
      </w:r>
    </w:p>
    <w:p w:rsidR="003E4F35" w:rsidRPr="007D182F" w:rsidRDefault="00A61404" w:rsidP="003E4F35">
      <w:pPr>
        <w:spacing w:line="360" w:lineRule="auto"/>
        <w:ind w:firstLine="720"/>
        <w:jc w:val="both"/>
        <w:rPr>
          <w:rFonts w:ascii="Times New Roman" w:hAnsi="Times New Roman" w:cs="Times New Roman"/>
          <w:b/>
          <w:sz w:val="24"/>
          <w:szCs w:val="24"/>
        </w:rPr>
      </w:pPr>
      <w:r w:rsidRPr="007D182F">
        <w:rPr>
          <w:rFonts w:ascii="Times New Roman" w:hAnsi="Times New Roman" w:cs="Times New Roman"/>
          <w:b/>
          <w:sz w:val="24"/>
          <w:szCs w:val="24"/>
        </w:rPr>
        <w:t>II. Съдържание на дисертацията по структурни елементи</w:t>
      </w:r>
    </w:p>
    <w:p w:rsidR="007432FC" w:rsidRPr="007D182F" w:rsidRDefault="007432FC" w:rsidP="007432FC">
      <w:pPr>
        <w:spacing w:line="360" w:lineRule="auto"/>
        <w:ind w:firstLine="720"/>
        <w:jc w:val="both"/>
        <w:rPr>
          <w:rFonts w:ascii="Times New Roman" w:hAnsi="Times New Roman" w:cs="Times New Roman"/>
          <w:sz w:val="24"/>
          <w:szCs w:val="24"/>
        </w:rPr>
      </w:pPr>
      <w:r w:rsidRPr="007D182F">
        <w:rPr>
          <w:rFonts w:ascii="Times New Roman" w:hAnsi="Times New Roman" w:cs="Times New Roman"/>
          <w:sz w:val="24"/>
          <w:szCs w:val="24"/>
        </w:rPr>
        <w:t>Дисертацията е съставена от увод, четири глави, заключение, списък с използваните съкращения</w:t>
      </w:r>
      <w:r w:rsidRPr="007D182F">
        <w:rPr>
          <w:rFonts w:ascii="Times New Roman" w:hAnsi="Times New Roman" w:cs="Times New Roman"/>
          <w:sz w:val="24"/>
          <w:szCs w:val="24"/>
          <w:lang w:val="en-US"/>
        </w:rPr>
        <w:t xml:space="preserve"> </w:t>
      </w:r>
      <w:r w:rsidRPr="007D182F">
        <w:rPr>
          <w:rFonts w:ascii="Times New Roman" w:hAnsi="Times New Roman" w:cs="Times New Roman"/>
          <w:sz w:val="24"/>
          <w:szCs w:val="24"/>
        </w:rPr>
        <w:t>и библиография, които са изложени в рамките на 338 страници. Направени са 819 бележки под линия. Библиографията и цитираната литература обхваща 4 източника на български, 1 на руски и 237 на английски език.</w:t>
      </w:r>
    </w:p>
    <w:p w:rsidR="003E4F35" w:rsidRPr="007D182F" w:rsidRDefault="00A61404" w:rsidP="003E4F35">
      <w:pPr>
        <w:spacing w:line="360" w:lineRule="auto"/>
        <w:ind w:firstLine="720"/>
        <w:jc w:val="both"/>
        <w:rPr>
          <w:rFonts w:ascii="Times New Roman" w:hAnsi="Times New Roman" w:cs="Times New Roman"/>
          <w:sz w:val="24"/>
          <w:szCs w:val="24"/>
        </w:rPr>
      </w:pPr>
      <w:r w:rsidRPr="007D182F">
        <w:rPr>
          <w:rFonts w:ascii="Times New Roman" w:hAnsi="Times New Roman" w:cs="Times New Roman"/>
          <w:b/>
          <w:sz w:val="24"/>
          <w:szCs w:val="24"/>
        </w:rPr>
        <w:t>Уводът</w:t>
      </w:r>
      <w:r w:rsidRPr="007D182F">
        <w:rPr>
          <w:rFonts w:ascii="Times New Roman" w:hAnsi="Times New Roman" w:cs="Times New Roman"/>
          <w:sz w:val="24"/>
          <w:szCs w:val="24"/>
        </w:rPr>
        <w:t xml:space="preserve"> представя актуалността на проблема, който е избран за предмет на дисертационния труд. Представени са тезата, целите, задачите и методите, чрез които ще се стигне до крайните изводи. Представени са съдържанието и конкретните цели на отделните глави на разработката.</w:t>
      </w:r>
    </w:p>
    <w:p w:rsidR="005D7646" w:rsidRPr="007D182F" w:rsidRDefault="005D7646" w:rsidP="006D0550">
      <w:pPr>
        <w:spacing w:line="360" w:lineRule="auto"/>
        <w:ind w:firstLine="708"/>
        <w:jc w:val="both"/>
        <w:rPr>
          <w:rFonts w:ascii="Times New Roman" w:hAnsi="Times New Roman" w:cs="Times New Roman"/>
          <w:sz w:val="24"/>
          <w:szCs w:val="24"/>
        </w:rPr>
      </w:pPr>
      <w:r w:rsidRPr="007D182F">
        <w:rPr>
          <w:rFonts w:ascii="Times New Roman" w:hAnsi="Times New Roman" w:cs="Times New Roman"/>
          <w:b/>
          <w:sz w:val="24"/>
          <w:szCs w:val="24"/>
        </w:rPr>
        <w:t>Глава I</w:t>
      </w:r>
      <w:r w:rsidR="00766971" w:rsidRPr="007D182F">
        <w:rPr>
          <w:rFonts w:ascii="Times New Roman" w:hAnsi="Times New Roman" w:cs="Times New Roman"/>
          <w:b/>
          <w:sz w:val="24"/>
          <w:szCs w:val="24"/>
        </w:rPr>
        <w:t xml:space="preserve"> </w:t>
      </w:r>
      <w:r w:rsidR="00766971" w:rsidRPr="007D182F">
        <w:rPr>
          <w:rFonts w:ascii="Times New Roman" w:hAnsi="Times New Roman" w:cs="Times New Roman"/>
          <w:sz w:val="24"/>
          <w:szCs w:val="24"/>
        </w:rPr>
        <w:t>,,</w:t>
      </w:r>
      <w:r w:rsidR="00766971" w:rsidRPr="007D182F">
        <w:rPr>
          <w:rFonts w:ascii="Times New Roman" w:hAnsi="Times New Roman" w:cs="Times New Roman"/>
          <w:b/>
          <w:sz w:val="24"/>
          <w:szCs w:val="24"/>
        </w:rPr>
        <w:t>Близкият изток и идеята за независима кюрдска държава</w:t>
      </w:r>
      <w:r w:rsidR="00766971" w:rsidRPr="007D182F">
        <w:rPr>
          <w:rFonts w:ascii="Times New Roman" w:hAnsi="Times New Roman" w:cs="Times New Roman"/>
          <w:sz w:val="24"/>
          <w:szCs w:val="24"/>
        </w:rPr>
        <w:t>“</w:t>
      </w:r>
      <w:r w:rsidRPr="007D182F">
        <w:rPr>
          <w:rFonts w:ascii="Times New Roman" w:hAnsi="Times New Roman" w:cs="Times New Roman"/>
          <w:b/>
          <w:sz w:val="24"/>
          <w:szCs w:val="24"/>
        </w:rPr>
        <w:t xml:space="preserve"> </w:t>
      </w:r>
      <w:r w:rsidRPr="007D182F">
        <w:rPr>
          <w:rFonts w:ascii="Times New Roman" w:hAnsi="Times New Roman" w:cs="Times New Roman"/>
          <w:sz w:val="24"/>
          <w:szCs w:val="24"/>
        </w:rPr>
        <w:t>изследва въпроса за мястото и ролята на идеята за кюрдска независимост в регионалната политическа и икономическа система на държавите от Близкия изток. Нейното съдържание включва преглед на основните политологични изследвания по темата за независима кюрдска държава, класификация на държавите в Близкия изток, изясняване настоящия статут на Кюрдистанския регион в Ирак (КРИ) и неговата бъдеща посока на политическо и икономическо развитие. Целта на изложената по този начин информация е въз основа на нея да може да се направи оценка докъде е стигнал процесът по създаване на независима кюрдска държава, как би изглеждала тя и как би се вписвала в настоящата политическа и икономическа система на държавите от Близк</w:t>
      </w:r>
      <w:r w:rsidR="006D0550" w:rsidRPr="007D182F">
        <w:rPr>
          <w:rFonts w:ascii="Times New Roman" w:hAnsi="Times New Roman" w:cs="Times New Roman"/>
          <w:sz w:val="24"/>
          <w:szCs w:val="24"/>
        </w:rPr>
        <w:t>ия изток.</w:t>
      </w:r>
    </w:p>
    <w:p w:rsidR="00DE065B" w:rsidRPr="007D182F" w:rsidRDefault="00FC58ED" w:rsidP="00DE065B">
      <w:pPr>
        <w:spacing w:line="360" w:lineRule="auto"/>
        <w:ind w:firstLine="720"/>
        <w:jc w:val="both"/>
        <w:rPr>
          <w:rFonts w:ascii="Times New Roman" w:hAnsi="Times New Roman" w:cs="Times New Roman"/>
          <w:sz w:val="24"/>
          <w:szCs w:val="24"/>
        </w:rPr>
      </w:pPr>
      <w:r w:rsidRPr="007D182F">
        <w:rPr>
          <w:rFonts w:ascii="Times New Roman" w:hAnsi="Times New Roman" w:cs="Times New Roman"/>
          <w:sz w:val="24"/>
          <w:szCs w:val="24"/>
        </w:rPr>
        <w:lastRenderedPageBreak/>
        <w:t xml:space="preserve">В тази връзка </w:t>
      </w:r>
      <w:r w:rsidR="00766971" w:rsidRPr="007D182F">
        <w:rPr>
          <w:rFonts w:ascii="Times New Roman" w:hAnsi="Times New Roman" w:cs="Times New Roman"/>
          <w:sz w:val="24"/>
          <w:szCs w:val="24"/>
        </w:rPr>
        <w:t xml:space="preserve">в </w:t>
      </w:r>
      <w:r w:rsidR="00377ED1" w:rsidRPr="007D182F">
        <w:rPr>
          <w:rFonts w:ascii="Times New Roman" w:hAnsi="Times New Roman" w:cs="Times New Roman"/>
          <w:sz w:val="24"/>
          <w:szCs w:val="24"/>
        </w:rPr>
        <w:t>първата част</w:t>
      </w:r>
      <w:r w:rsidR="00766971" w:rsidRPr="007D182F">
        <w:rPr>
          <w:rFonts w:ascii="Times New Roman" w:hAnsi="Times New Roman" w:cs="Times New Roman"/>
          <w:sz w:val="24"/>
          <w:szCs w:val="24"/>
        </w:rPr>
        <w:t xml:space="preserve"> на главата ,,Политически анализи на кюрдския проблем“</w:t>
      </w:r>
      <w:r w:rsidR="00766971" w:rsidRPr="007D182F">
        <w:rPr>
          <w:rFonts w:ascii="Times New Roman" w:hAnsi="Times New Roman" w:cs="Times New Roman"/>
          <w:b/>
          <w:sz w:val="24"/>
          <w:szCs w:val="24"/>
        </w:rPr>
        <w:t xml:space="preserve"> </w:t>
      </w:r>
      <w:r w:rsidRPr="007D182F">
        <w:rPr>
          <w:rFonts w:ascii="Times New Roman" w:hAnsi="Times New Roman" w:cs="Times New Roman"/>
          <w:sz w:val="24"/>
          <w:szCs w:val="24"/>
        </w:rPr>
        <w:t>са представени основните научни разработки, работещите по темата автори, университети и научно-изследователски центрове. Прави се констатация, че интернационализирането на кюрдския въпрос в началото на ХХ</w:t>
      </w:r>
      <w:r w:rsidRPr="007D182F">
        <w:rPr>
          <w:rFonts w:ascii="Times New Roman" w:hAnsi="Times New Roman" w:cs="Times New Roman"/>
          <w:sz w:val="24"/>
          <w:szCs w:val="24"/>
          <w:lang w:val="en-US"/>
        </w:rPr>
        <w:t>I</w:t>
      </w:r>
      <w:r w:rsidRPr="007D182F">
        <w:rPr>
          <w:rFonts w:ascii="Times New Roman" w:hAnsi="Times New Roman" w:cs="Times New Roman"/>
          <w:sz w:val="24"/>
          <w:szCs w:val="24"/>
        </w:rPr>
        <w:t xml:space="preserve">-и век създава условия за нарастване на академичния интерес в страните от Европа, Северна Америка и Азия към изследването на кюрдската история, култура и политика. Прави впечатление, че след всяко по-значимо събитие в Близкия изток като Войната в Залива от 2003 г., началото на Сирийската гражданска война през 2011 г., възхода на ИД в Сирия и Ирак от 2014 г. и референдума за независимост в Иракски Кюрдистан от 2017 г., интереса към кюрдите и темата за независима кюрдска държава се засилва. Посочени са основните автори, работещи по темата, като </w:t>
      </w:r>
      <w:r w:rsidR="00C55DCB" w:rsidRPr="007D182F">
        <w:rPr>
          <w:rFonts w:ascii="Times New Roman" w:hAnsi="Times New Roman" w:cs="Times New Roman"/>
          <w:sz w:val="24"/>
          <w:szCs w:val="24"/>
        </w:rPr>
        <w:t>Майкъл Гънтър, Гарет Стансфийлд, Денис Натали, Oфра Бенгио, Aлиреза Надер, Лари Ханауер, Брена Алън, Aли Скотън, Майкъл Рубин, Moхамед Салих, Гади Сари, Алекс Ватанка,</w:t>
      </w:r>
      <w:r w:rsidR="00C55DCB" w:rsidRPr="007D182F">
        <w:rPr>
          <w:rFonts w:ascii="Times New Roman" w:hAnsi="Times New Roman" w:cs="Times New Roman"/>
          <w:b/>
          <w:sz w:val="24"/>
          <w:szCs w:val="24"/>
        </w:rPr>
        <w:t xml:space="preserve"> </w:t>
      </w:r>
      <w:r w:rsidR="00C55DCB" w:rsidRPr="007D182F">
        <w:rPr>
          <w:rFonts w:ascii="Times New Roman" w:hAnsi="Times New Roman" w:cs="Times New Roman"/>
          <w:sz w:val="24"/>
          <w:szCs w:val="24"/>
        </w:rPr>
        <w:t>Хакан Явуз, Сонер Чаптай, Юмер Ташпинар и Гьонюл Тол.</w:t>
      </w:r>
      <w:r w:rsidRPr="007D182F">
        <w:rPr>
          <w:rFonts w:ascii="Times New Roman" w:hAnsi="Times New Roman" w:cs="Times New Roman"/>
          <w:sz w:val="24"/>
          <w:szCs w:val="24"/>
        </w:rPr>
        <w:t xml:space="preserve"> Представени са изразяваните от тях основни възгледи, които оформят дискурса по въпроса за независимата кюрдска държава. Въз основа на извършени проучване и анализ на техни научни разработки са направени редица изводи за състоянието на проблема и вероятността за възникване на независима кюрдска държава.</w:t>
      </w:r>
      <w:r w:rsidR="00DE065B" w:rsidRPr="007D182F">
        <w:rPr>
          <w:rFonts w:ascii="Times New Roman" w:hAnsi="Times New Roman" w:cs="Times New Roman"/>
          <w:sz w:val="24"/>
          <w:szCs w:val="24"/>
        </w:rPr>
        <w:t xml:space="preserve"> </w:t>
      </w:r>
    </w:p>
    <w:p w:rsidR="00FC58ED" w:rsidRPr="007D182F" w:rsidRDefault="00FC58ED" w:rsidP="00DE065B">
      <w:pPr>
        <w:spacing w:line="360" w:lineRule="auto"/>
        <w:ind w:firstLine="720"/>
        <w:jc w:val="both"/>
        <w:rPr>
          <w:rFonts w:ascii="Times New Roman" w:hAnsi="Times New Roman" w:cs="Times New Roman"/>
          <w:sz w:val="24"/>
          <w:szCs w:val="24"/>
        </w:rPr>
      </w:pPr>
      <w:r w:rsidRPr="007D182F">
        <w:rPr>
          <w:rFonts w:ascii="Times New Roman" w:hAnsi="Times New Roman" w:cs="Times New Roman"/>
          <w:sz w:val="24"/>
          <w:szCs w:val="24"/>
        </w:rPr>
        <w:t>Показана е и разширяващата се география на академичните изследвания по темата. Наред с работата на университетите и научно-изследователските центрове, особено тези свързани с въоръжените сили, от Европа и Северна Америка, постепенно по темата започва да се работи и в редица страни от Близкия изток, като Израел, Саудитска Арабия и Катар. След десетилетия на неглижиране на академичните изследвания по кюрдския въпрос в националните държави (Ирак, Турция, Иран и Сирия), в които живее мнозинството от кюрдското население в региона, темата започва да се коментира и там, макар повечето турски и ирански автори категорично да заявяват, че кюрдската независимост е невъзможна.</w:t>
      </w:r>
    </w:p>
    <w:p w:rsidR="009F2CA1" w:rsidRPr="007D182F" w:rsidRDefault="00766971" w:rsidP="004868D4">
      <w:pPr>
        <w:spacing w:line="360" w:lineRule="auto"/>
        <w:ind w:firstLine="720"/>
        <w:jc w:val="both"/>
        <w:rPr>
          <w:rFonts w:ascii="Times New Roman" w:hAnsi="Times New Roman" w:cs="Times New Roman"/>
          <w:sz w:val="24"/>
          <w:szCs w:val="24"/>
        </w:rPr>
      </w:pPr>
      <w:r w:rsidRPr="007D182F">
        <w:rPr>
          <w:rFonts w:ascii="Times New Roman" w:hAnsi="Times New Roman" w:cs="Times New Roman"/>
          <w:sz w:val="24"/>
          <w:szCs w:val="24"/>
        </w:rPr>
        <w:t xml:space="preserve">В </w:t>
      </w:r>
      <w:r w:rsidR="00FC58ED" w:rsidRPr="007D182F">
        <w:rPr>
          <w:rFonts w:ascii="Times New Roman" w:hAnsi="Times New Roman" w:cs="Times New Roman"/>
          <w:sz w:val="24"/>
          <w:szCs w:val="24"/>
        </w:rPr>
        <w:t xml:space="preserve">направената </w:t>
      </w:r>
      <w:r w:rsidRPr="007D182F">
        <w:rPr>
          <w:rFonts w:ascii="Times New Roman" w:hAnsi="Times New Roman" w:cs="Times New Roman"/>
          <w:sz w:val="24"/>
          <w:szCs w:val="24"/>
        </w:rPr>
        <w:t>в</w:t>
      </w:r>
      <w:r w:rsidR="00377ED1" w:rsidRPr="007D182F">
        <w:rPr>
          <w:rFonts w:ascii="Times New Roman" w:hAnsi="Times New Roman" w:cs="Times New Roman"/>
          <w:sz w:val="24"/>
          <w:szCs w:val="24"/>
        </w:rPr>
        <w:t>ъв втората част</w:t>
      </w:r>
      <w:r w:rsidRPr="007D182F">
        <w:rPr>
          <w:rFonts w:ascii="Times New Roman" w:hAnsi="Times New Roman" w:cs="Times New Roman"/>
          <w:sz w:val="24"/>
          <w:szCs w:val="24"/>
        </w:rPr>
        <w:t xml:space="preserve"> (,,Държавите в Близкия изток“) </w:t>
      </w:r>
      <w:r w:rsidR="00FC58ED" w:rsidRPr="007D182F">
        <w:rPr>
          <w:rFonts w:ascii="Times New Roman" w:hAnsi="Times New Roman" w:cs="Times New Roman"/>
          <w:sz w:val="24"/>
          <w:szCs w:val="24"/>
        </w:rPr>
        <w:t xml:space="preserve">класификация на държавите от Близкия изток, държавите от региона са разделени, както според тяхното разнообразие в етническо, религиозно, културно, географско и демографско отношение, така и според системата на управление, която дадена страна притежава. Най-общо според формата си на управление те се делят на републики, монархии и хибридни теокрации като Ислямска република Иран. Констатирано е, че през </w:t>
      </w:r>
      <w:r w:rsidR="00FC58ED" w:rsidRPr="007D182F">
        <w:rPr>
          <w:rFonts w:ascii="Times New Roman" w:hAnsi="Times New Roman" w:cs="Times New Roman"/>
          <w:sz w:val="24"/>
          <w:szCs w:val="24"/>
        </w:rPr>
        <w:lastRenderedPageBreak/>
        <w:t>десетилетията от края на ХХ-и век и в началото на ХХ</w:t>
      </w:r>
      <w:r w:rsidR="00FC58ED" w:rsidRPr="007D182F">
        <w:rPr>
          <w:rFonts w:ascii="Times New Roman" w:hAnsi="Times New Roman" w:cs="Times New Roman"/>
          <w:sz w:val="24"/>
          <w:szCs w:val="24"/>
          <w:lang w:val="en-US"/>
        </w:rPr>
        <w:t>I</w:t>
      </w:r>
      <w:r w:rsidR="00FC58ED" w:rsidRPr="007D182F">
        <w:rPr>
          <w:rFonts w:ascii="Times New Roman" w:hAnsi="Times New Roman" w:cs="Times New Roman"/>
          <w:sz w:val="24"/>
          <w:szCs w:val="24"/>
        </w:rPr>
        <w:t xml:space="preserve">-и век до избухването на Арабската пролет, политическите режими в Близкият изток почти без изключение са авторитарни. Постепенно обаче регионът се променя и днес повече близкоизточни режими могат да бъдат класифицирани като  полудемократични републики или </w:t>
      </w:r>
      <w:r w:rsidR="004868D4" w:rsidRPr="007D182F">
        <w:rPr>
          <w:rFonts w:ascii="Times New Roman" w:hAnsi="Times New Roman" w:cs="Times New Roman"/>
          <w:sz w:val="24"/>
          <w:szCs w:val="24"/>
        </w:rPr>
        <w:t>режими на конкурентен</w:t>
      </w:r>
      <w:r w:rsidR="00FC58ED" w:rsidRPr="007D182F">
        <w:rPr>
          <w:rFonts w:ascii="Times New Roman" w:hAnsi="Times New Roman" w:cs="Times New Roman"/>
          <w:sz w:val="24"/>
          <w:szCs w:val="24"/>
        </w:rPr>
        <w:t xml:space="preserve"> авторитаризъм.</w:t>
      </w:r>
      <w:r w:rsidR="00FC58ED" w:rsidRPr="007D182F">
        <w:rPr>
          <w:rFonts w:ascii="Times New Roman" w:hAnsi="Times New Roman" w:cs="Times New Roman"/>
          <w:b/>
          <w:sz w:val="24"/>
          <w:szCs w:val="24"/>
        </w:rPr>
        <w:t xml:space="preserve"> </w:t>
      </w:r>
      <w:r w:rsidR="00FC58ED" w:rsidRPr="007D182F">
        <w:rPr>
          <w:rFonts w:ascii="Times New Roman" w:hAnsi="Times New Roman" w:cs="Times New Roman"/>
          <w:sz w:val="24"/>
          <w:szCs w:val="24"/>
        </w:rPr>
        <w:t xml:space="preserve">Според техните формални институционални характеристики те са президентски републики, конституционни монархии, или ислямски държави като Иран, но режимите им са предимно авторитарни, макар авторитаризмът да се конкурира с опити за демократизация. Особено важно е да се установи връзка между политическите системи и равнището на икономическото развитие на държавите от региона. </w:t>
      </w:r>
    </w:p>
    <w:p w:rsidR="00E77B81" w:rsidRPr="007D182F" w:rsidRDefault="00E77B81" w:rsidP="00E77B81">
      <w:pPr>
        <w:spacing w:line="360" w:lineRule="auto"/>
        <w:ind w:firstLine="720"/>
        <w:jc w:val="both"/>
        <w:rPr>
          <w:rFonts w:ascii="Times New Roman" w:hAnsi="Times New Roman" w:cs="Times New Roman"/>
          <w:sz w:val="24"/>
          <w:szCs w:val="24"/>
        </w:rPr>
      </w:pPr>
      <w:r w:rsidRPr="007D182F">
        <w:rPr>
          <w:rFonts w:ascii="Times New Roman" w:hAnsi="Times New Roman" w:cs="Times New Roman"/>
          <w:sz w:val="24"/>
          <w:szCs w:val="24"/>
        </w:rPr>
        <w:t xml:space="preserve">Въпреки категоричното мнение на повечето учени, че в Близкия изток в настоящия момент не съществува държава, която може да бъде окачествена като доминираща регионална сила, Турция, Иран, Саудитска Арабия и Израел претендират за такъв статут. Затова спрямо тях са приложени изготвените от Мартин Бек осем основни критерия за регионална сила, като изводите от изготвения анализ потвърждават отсъствието на такава сила. Но макар четирите големи близкоизточни държави да не са регионални сили в истинския смисъл на понятието, те имат голямо влияние </w:t>
      </w:r>
      <w:r w:rsidRPr="0067771E">
        <w:rPr>
          <w:rFonts w:ascii="Times New Roman" w:hAnsi="Times New Roman" w:cs="Times New Roman"/>
          <w:sz w:val="24"/>
          <w:szCs w:val="24"/>
        </w:rPr>
        <w:t xml:space="preserve">в </w:t>
      </w:r>
      <w:r w:rsidR="00C95895" w:rsidRPr="0067771E">
        <w:rPr>
          <w:rFonts w:ascii="Times New Roman" w:hAnsi="Times New Roman" w:cs="Times New Roman"/>
          <w:sz w:val="24"/>
          <w:szCs w:val="24"/>
        </w:rPr>
        <w:t>регионите около тях</w:t>
      </w:r>
      <w:r w:rsidRPr="007D182F">
        <w:rPr>
          <w:rFonts w:ascii="Times New Roman" w:hAnsi="Times New Roman" w:cs="Times New Roman"/>
          <w:sz w:val="24"/>
          <w:szCs w:val="24"/>
        </w:rPr>
        <w:t>, като по този начин оказват пряко въздействие на политическото бъдеще на кюрдите и техните стремежи за независимост.</w:t>
      </w:r>
    </w:p>
    <w:p w:rsidR="00E77B81" w:rsidRPr="007D182F" w:rsidRDefault="004868D4" w:rsidP="00E77B81">
      <w:pPr>
        <w:spacing w:line="360" w:lineRule="auto"/>
        <w:ind w:firstLine="720"/>
        <w:jc w:val="both"/>
        <w:rPr>
          <w:rFonts w:ascii="Times New Roman" w:hAnsi="Times New Roman" w:cs="Times New Roman"/>
          <w:sz w:val="24"/>
          <w:szCs w:val="24"/>
        </w:rPr>
      </w:pPr>
      <w:r w:rsidRPr="007D182F">
        <w:rPr>
          <w:rFonts w:ascii="Times New Roman" w:hAnsi="Times New Roman" w:cs="Times New Roman"/>
          <w:sz w:val="24"/>
          <w:szCs w:val="24"/>
        </w:rPr>
        <w:t xml:space="preserve">В </w:t>
      </w:r>
      <w:r w:rsidR="00377ED1" w:rsidRPr="007D182F">
        <w:rPr>
          <w:rFonts w:ascii="Times New Roman" w:hAnsi="Times New Roman" w:cs="Times New Roman"/>
          <w:sz w:val="24"/>
          <w:szCs w:val="24"/>
        </w:rPr>
        <w:t>третата част</w:t>
      </w:r>
      <w:r w:rsidRPr="007D182F">
        <w:rPr>
          <w:rFonts w:ascii="Times New Roman" w:hAnsi="Times New Roman" w:cs="Times New Roman"/>
          <w:sz w:val="24"/>
          <w:szCs w:val="24"/>
        </w:rPr>
        <w:t xml:space="preserve"> на първа глава ,,Идеята за независим Кюрдистан“, в</w:t>
      </w:r>
      <w:r w:rsidR="00E77B81" w:rsidRPr="007D182F">
        <w:rPr>
          <w:rFonts w:ascii="Times New Roman" w:hAnsi="Times New Roman" w:cs="Times New Roman"/>
          <w:sz w:val="24"/>
          <w:szCs w:val="24"/>
        </w:rPr>
        <w:t xml:space="preserve">ъв връзка с необходимостта да се определи настоящия </w:t>
      </w:r>
      <w:r w:rsidR="00E77B81" w:rsidRPr="0067771E">
        <w:rPr>
          <w:rFonts w:ascii="Times New Roman" w:hAnsi="Times New Roman" w:cs="Times New Roman"/>
          <w:sz w:val="24"/>
          <w:szCs w:val="24"/>
        </w:rPr>
        <w:t>с</w:t>
      </w:r>
      <w:r w:rsidR="00C95895" w:rsidRPr="0067771E">
        <w:rPr>
          <w:rFonts w:ascii="Times New Roman" w:hAnsi="Times New Roman" w:cs="Times New Roman"/>
          <w:sz w:val="24"/>
          <w:szCs w:val="24"/>
        </w:rPr>
        <w:t>т</w:t>
      </w:r>
      <w:r w:rsidR="00E77B81" w:rsidRPr="0067771E">
        <w:rPr>
          <w:rFonts w:ascii="Times New Roman" w:hAnsi="Times New Roman" w:cs="Times New Roman"/>
          <w:sz w:val="24"/>
          <w:szCs w:val="24"/>
        </w:rPr>
        <w:t>атут</w:t>
      </w:r>
      <w:r w:rsidR="00E77B81" w:rsidRPr="007D182F">
        <w:rPr>
          <w:rFonts w:ascii="Times New Roman" w:hAnsi="Times New Roman" w:cs="Times New Roman"/>
          <w:sz w:val="24"/>
          <w:szCs w:val="24"/>
        </w:rPr>
        <w:t xml:space="preserve"> на КРИ е изследван въпросът как кюрдския регион може да бъде позициониран в рамките на теоретичните интерпретации на характеристиките за де факто държава. Отговорът е категоричен: докато Иракски Кюрдистан официално е съставна част от федерален Ирак, той всъщност изпълнява всички необходими изисквания за държава според </w:t>
      </w:r>
      <w:r w:rsidR="00C95895" w:rsidRPr="0067771E">
        <w:rPr>
          <w:rFonts w:ascii="Times New Roman" w:hAnsi="Times New Roman" w:cs="Times New Roman"/>
          <w:sz w:val="24"/>
          <w:szCs w:val="24"/>
        </w:rPr>
        <w:t>критериите</w:t>
      </w:r>
      <w:r w:rsidR="00E77B81" w:rsidRPr="007D182F">
        <w:rPr>
          <w:rFonts w:ascii="Times New Roman" w:hAnsi="Times New Roman" w:cs="Times New Roman"/>
          <w:sz w:val="24"/>
          <w:szCs w:val="24"/>
        </w:rPr>
        <w:t xml:space="preserve"> на Конвенцията от Монтевидео, които заедно с липсата на международно признание са ключовите белези, идентифициращи КРИ като де факто държава.</w:t>
      </w:r>
      <w:r w:rsidR="00E77B81" w:rsidRPr="007D182F">
        <w:rPr>
          <w:rFonts w:ascii="Times New Roman" w:hAnsi="Times New Roman" w:cs="Times New Roman"/>
          <w:b/>
          <w:sz w:val="24"/>
          <w:szCs w:val="24"/>
        </w:rPr>
        <w:t xml:space="preserve"> </w:t>
      </w:r>
    </w:p>
    <w:p w:rsidR="00E77B81" w:rsidRPr="007D182F" w:rsidRDefault="00E77B81" w:rsidP="00E77B81">
      <w:pPr>
        <w:spacing w:line="360" w:lineRule="auto"/>
        <w:ind w:firstLine="720"/>
        <w:jc w:val="both"/>
        <w:rPr>
          <w:rFonts w:ascii="Times New Roman" w:hAnsi="Times New Roman" w:cs="Times New Roman"/>
          <w:sz w:val="24"/>
          <w:szCs w:val="24"/>
        </w:rPr>
      </w:pPr>
      <w:r w:rsidRPr="007D182F">
        <w:rPr>
          <w:rFonts w:ascii="Times New Roman" w:hAnsi="Times New Roman" w:cs="Times New Roman"/>
          <w:sz w:val="24"/>
          <w:szCs w:val="24"/>
        </w:rPr>
        <w:t xml:space="preserve">Анализът на проблема как би изглеждала една бъдеща независима кюрдска държава се свързва с това къде би се позиционирала тя в политическата и икономическата система на държавите от региона. Ключовият въпрос тук е дали кюрдите биха искали пълна независимост и в четирите кюрдски региона, или приемат последователна независимост първоначално в Ирак и на по-късен етап в останалите кюрдски райони. Настоящото развитие на политическата ситуация в района на Близкия </w:t>
      </w:r>
      <w:r w:rsidRPr="007D182F">
        <w:rPr>
          <w:rFonts w:ascii="Times New Roman" w:hAnsi="Times New Roman" w:cs="Times New Roman"/>
          <w:sz w:val="24"/>
          <w:szCs w:val="24"/>
        </w:rPr>
        <w:lastRenderedPageBreak/>
        <w:t>изток дава известни шансове за постигане на независимост единствено върху територията контролирана понастоящем от Кюрдското регионално правителство (КРП) в Иракски Кюрдистан. Затова в разработката е разгледан модел, в който са очертани границите, демографската картина, формата на управление, икономическата философия и енергийното развитие на бъдещата Република Кюрдистан именно в тези рамки.</w:t>
      </w:r>
    </w:p>
    <w:p w:rsidR="00E77B81" w:rsidRPr="007D182F" w:rsidRDefault="00E77B81" w:rsidP="00E77B81">
      <w:pPr>
        <w:spacing w:line="360" w:lineRule="auto"/>
        <w:ind w:firstLine="720"/>
        <w:jc w:val="both"/>
        <w:rPr>
          <w:rFonts w:ascii="Times New Roman" w:hAnsi="Times New Roman" w:cs="Times New Roman"/>
          <w:b/>
          <w:sz w:val="24"/>
          <w:szCs w:val="24"/>
        </w:rPr>
      </w:pPr>
      <w:r w:rsidRPr="007D182F">
        <w:rPr>
          <w:rFonts w:ascii="Times New Roman" w:hAnsi="Times New Roman" w:cs="Times New Roman"/>
          <w:b/>
          <w:sz w:val="24"/>
          <w:szCs w:val="24"/>
        </w:rPr>
        <w:t xml:space="preserve">Глава II </w:t>
      </w:r>
      <w:r w:rsidR="00377ED1" w:rsidRPr="007D182F">
        <w:rPr>
          <w:rFonts w:ascii="Times New Roman" w:hAnsi="Times New Roman" w:cs="Times New Roman"/>
          <w:sz w:val="24"/>
          <w:szCs w:val="24"/>
        </w:rPr>
        <w:t>,,</w:t>
      </w:r>
      <w:r w:rsidR="00377ED1" w:rsidRPr="007D182F">
        <w:rPr>
          <w:rFonts w:ascii="Times New Roman" w:hAnsi="Times New Roman" w:cs="Times New Roman"/>
          <w:b/>
          <w:sz w:val="24"/>
          <w:szCs w:val="24"/>
        </w:rPr>
        <w:t>Кюрдският въпрос и претендентите за регионално лидерство</w:t>
      </w:r>
      <w:r w:rsidR="00377ED1" w:rsidRPr="007D182F">
        <w:rPr>
          <w:rFonts w:ascii="Times New Roman" w:hAnsi="Times New Roman" w:cs="Times New Roman"/>
          <w:sz w:val="24"/>
          <w:szCs w:val="24"/>
        </w:rPr>
        <w:t xml:space="preserve">“ </w:t>
      </w:r>
      <w:r w:rsidRPr="007D182F">
        <w:rPr>
          <w:rFonts w:ascii="Times New Roman" w:hAnsi="Times New Roman" w:cs="Times New Roman"/>
          <w:sz w:val="24"/>
          <w:szCs w:val="24"/>
        </w:rPr>
        <w:t>е посветена на взаимозависимостите между кюрдския въпрос и политиките</w:t>
      </w:r>
      <w:r w:rsidR="00314382" w:rsidRPr="007D182F">
        <w:rPr>
          <w:rFonts w:ascii="Times New Roman" w:hAnsi="Times New Roman" w:cs="Times New Roman"/>
          <w:sz w:val="24"/>
          <w:szCs w:val="24"/>
        </w:rPr>
        <w:t>,</w:t>
      </w:r>
      <w:r w:rsidRPr="007D182F">
        <w:rPr>
          <w:rFonts w:ascii="Times New Roman" w:hAnsi="Times New Roman" w:cs="Times New Roman"/>
          <w:sz w:val="24"/>
          <w:szCs w:val="24"/>
        </w:rPr>
        <w:t xml:space="preserve"> водени от два от основните претенденти за регионално лидерство в Близкия изток. На база съпоставими критерии се анализира същността на външните и вътрешните политики спрямо кюрдите на две от основните регионални сили Турция и Иран.</w:t>
      </w:r>
      <w:r w:rsidRPr="007D182F">
        <w:rPr>
          <w:rFonts w:ascii="Times New Roman" w:hAnsi="Times New Roman" w:cs="Times New Roman"/>
          <w:b/>
          <w:sz w:val="24"/>
          <w:szCs w:val="24"/>
        </w:rPr>
        <w:t xml:space="preserve"> </w:t>
      </w:r>
    </w:p>
    <w:p w:rsidR="00FC58ED" w:rsidRPr="007D182F" w:rsidRDefault="00FC58ED" w:rsidP="00FC58ED">
      <w:pPr>
        <w:spacing w:line="360" w:lineRule="auto"/>
        <w:ind w:firstLine="720"/>
        <w:jc w:val="both"/>
        <w:rPr>
          <w:rFonts w:ascii="Times New Roman" w:hAnsi="Times New Roman" w:cs="Times New Roman"/>
          <w:b/>
          <w:sz w:val="24"/>
          <w:szCs w:val="24"/>
        </w:rPr>
      </w:pPr>
      <w:r w:rsidRPr="007D182F">
        <w:rPr>
          <w:rFonts w:ascii="Times New Roman" w:hAnsi="Times New Roman" w:cs="Times New Roman"/>
          <w:sz w:val="24"/>
          <w:szCs w:val="24"/>
        </w:rPr>
        <w:t xml:space="preserve">Започва се с </w:t>
      </w:r>
      <w:r w:rsidR="00377ED1" w:rsidRPr="007D182F">
        <w:rPr>
          <w:rFonts w:ascii="Times New Roman" w:hAnsi="Times New Roman" w:cs="Times New Roman"/>
          <w:sz w:val="24"/>
          <w:szCs w:val="24"/>
        </w:rPr>
        <w:t>част</w:t>
      </w:r>
      <w:r w:rsidR="00314382" w:rsidRPr="007D182F">
        <w:rPr>
          <w:rFonts w:ascii="Times New Roman" w:hAnsi="Times New Roman" w:cs="Times New Roman"/>
          <w:sz w:val="24"/>
          <w:szCs w:val="24"/>
        </w:rPr>
        <w:t>,</w:t>
      </w:r>
      <w:r w:rsidR="00377ED1" w:rsidRPr="007D182F">
        <w:rPr>
          <w:rFonts w:ascii="Times New Roman" w:hAnsi="Times New Roman" w:cs="Times New Roman"/>
          <w:sz w:val="24"/>
          <w:szCs w:val="24"/>
        </w:rPr>
        <w:t xml:space="preserve"> </w:t>
      </w:r>
      <w:r w:rsidRPr="007D182F">
        <w:rPr>
          <w:rFonts w:ascii="Times New Roman" w:hAnsi="Times New Roman" w:cs="Times New Roman"/>
          <w:sz w:val="24"/>
          <w:szCs w:val="24"/>
        </w:rPr>
        <w:t>изу</w:t>
      </w:r>
      <w:r w:rsidR="00377ED1" w:rsidRPr="007D182F">
        <w:rPr>
          <w:rFonts w:ascii="Times New Roman" w:hAnsi="Times New Roman" w:cs="Times New Roman"/>
          <w:sz w:val="24"/>
          <w:szCs w:val="24"/>
        </w:rPr>
        <w:t>чаваща</w:t>
      </w:r>
      <w:r w:rsidRPr="007D182F">
        <w:rPr>
          <w:rFonts w:ascii="Times New Roman" w:hAnsi="Times New Roman" w:cs="Times New Roman"/>
          <w:sz w:val="24"/>
          <w:szCs w:val="24"/>
        </w:rPr>
        <w:t xml:space="preserve"> и анализ</w:t>
      </w:r>
      <w:r w:rsidR="00377ED1" w:rsidRPr="007D182F">
        <w:rPr>
          <w:rFonts w:ascii="Times New Roman" w:hAnsi="Times New Roman" w:cs="Times New Roman"/>
          <w:sz w:val="24"/>
          <w:szCs w:val="24"/>
        </w:rPr>
        <w:t>ираща</w:t>
      </w:r>
      <w:r w:rsidRPr="007D182F">
        <w:rPr>
          <w:rFonts w:ascii="Times New Roman" w:hAnsi="Times New Roman" w:cs="Times New Roman"/>
          <w:sz w:val="24"/>
          <w:szCs w:val="24"/>
        </w:rPr>
        <w:t xml:space="preserve"> същността на външните и вътрешните политики спрямо кюрдите на Турция</w:t>
      </w:r>
      <w:r w:rsidR="00377ED1" w:rsidRPr="007D182F">
        <w:rPr>
          <w:rFonts w:ascii="Times New Roman" w:hAnsi="Times New Roman" w:cs="Times New Roman"/>
          <w:sz w:val="24"/>
          <w:szCs w:val="24"/>
        </w:rPr>
        <w:t xml:space="preserve"> - ,,Турската политика по кюрдския въпрос“</w:t>
      </w:r>
      <w:r w:rsidRPr="007D182F">
        <w:rPr>
          <w:rFonts w:ascii="Times New Roman" w:hAnsi="Times New Roman" w:cs="Times New Roman"/>
          <w:sz w:val="24"/>
          <w:szCs w:val="24"/>
        </w:rPr>
        <w:t xml:space="preserve">. Затова тук подробно са разгледани и анализирани теоретичните постановки по отношение на кюрдския въпрос, заложени в книгата ,,Стратегическа дълбочина“ на Ахмет Давутоглу, която е определяна като знакова научна публикация по въпроса за външната политика и място на Турция в международните отношения. </w:t>
      </w:r>
    </w:p>
    <w:p w:rsidR="00FC58ED" w:rsidRPr="007D182F" w:rsidRDefault="00FC58ED" w:rsidP="00FC58ED">
      <w:pPr>
        <w:spacing w:line="360" w:lineRule="auto"/>
        <w:ind w:firstLine="720"/>
        <w:jc w:val="both"/>
        <w:rPr>
          <w:rFonts w:ascii="Times New Roman" w:hAnsi="Times New Roman" w:cs="Times New Roman"/>
          <w:sz w:val="24"/>
          <w:szCs w:val="24"/>
        </w:rPr>
      </w:pPr>
      <w:r w:rsidRPr="007D182F">
        <w:rPr>
          <w:rFonts w:ascii="Times New Roman" w:hAnsi="Times New Roman" w:cs="Times New Roman"/>
          <w:sz w:val="24"/>
          <w:szCs w:val="24"/>
        </w:rPr>
        <w:t xml:space="preserve">По нататък е направен хронологичен преглед на промените на вътрешната турска кюрдска политика от края на ХХ-и и началото на ХХІ-и век, включваща първоначално използването на методи за натиск, репресия и асимилация. В началото на новия век турската държава значително променя подхода си към кюрдите. След идването на власт в Турция на Реджеп Таийп Ердоган тя признава съществуването на кюрдския въпрос и прави опити за намиране на неговото политическо решение. Направен е анализ на положените усилия за постигане на помирение с кюрдите в Турция, като по-конкретно е разгледано развитието на т. нар. мирен процес от Имралъ. Представени са основните кюрдски политически субекти в Турция от началото на ХХІ-и век и е проследено увеличаването на тяхното влияние във вътрешнополитическия живот на страната, свързано най-вече с тенденцията за разширяване на тяхното парламентарно представителство. В крайна сметка през 2015 г. примирието между ПКК и правителството претърпява провал и затова тук е отделено внимание на събитията около възобновяването на насилието във </w:t>
      </w:r>
      <w:r w:rsidR="00C95895" w:rsidRPr="007D182F">
        <w:rPr>
          <w:rFonts w:ascii="Times New Roman" w:hAnsi="Times New Roman" w:cs="Times New Roman"/>
          <w:sz w:val="24"/>
          <w:szCs w:val="24"/>
        </w:rPr>
        <w:t>вътрешно</w:t>
      </w:r>
      <w:r w:rsidR="00C95895">
        <w:rPr>
          <w:rFonts w:ascii="Times New Roman" w:hAnsi="Times New Roman" w:cs="Times New Roman"/>
          <w:sz w:val="24"/>
          <w:szCs w:val="24"/>
        </w:rPr>
        <w:t>-</w:t>
      </w:r>
      <w:r w:rsidR="00C95895" w:rsidRPr="007D182F">
        <w:rPr>
          <w:rFonts w:ascii="Times New Roman" w:hAnsi="Times New Roman" w:cs="Times New Roman"/>
          <w:sz w:val="24"/>
          <w:szCs w:val="24"/>
        </w:rPr>
        <w:t>турските</w:t>
      </w:r>
      <w:r w:rsidRPr="007D182F">
        <w:rPr>
          <w:rFonts w:ascii="Times New Roman" w:hAnsi="Times New Roman" w:cs="Times New Roman"/>
          <w:sz w:val="24"/>
          <w:szCs w:val="24"/>
        </w:rPr>
        <w:t xml:space="preserve"> отношения.</w:t>
      </w:r>
    </w:p>
    <w:p w:rsidR="00FC58ED" w:rsidRPr="007D182F" w:rsidRDefault="00FC58ED" w:rsidP="00FC58ED">
      <w:pPr>
        <w:spacing w:line="360" w:lineRule="auto"/>
        <w:ind w:firstLine="720"/>
        <w:jc w:val="both"/>
        <w:rPr>
          <w:rFonts w:ascii="Times New Roman" w:hAnsi="Times New Roman" w:cs="Times New Roman"/>
          <w:sz w:val="24"/>
          <w:szCs w:val="24"/>
        </w:rPr>
      </w:pPr>
      <w:r w:rsidRPr="007D182F">
        <w:rPr>
          <w:rFonts w:ascii="Times New Roman" w:hAnsi="Times New Roman" w:cs="Times New Roman"/>
          <w:sz w:val="24"/>
          <w:szCs w:val="24"/>
        </w:rPr>
        <w:t xml:space="preserve">Новият подход към кюрдите е най-забележим в отношенията с КРИ. Подробно внимание е отделено на процеса на сближаване на Турция с КРИ, като са разгледани </w:t>
      </w:r>
      <w:r w:rsidRPr="007D182F">
        <w:rPr>
          <w:rFonts w:ascii="Times New Roman" w:hAnsi="Times New Roman" w:cs="Times New Roman"/>
          <w:sz w:val="24"/>
          <w:szCs w:val="24"/>
        </w:rPr>
        <w:lastRenderedPageBreak/>
        <w:t xml:space="preserve">отношенията между тях в политически и икономически аспект. Турция прекалибрира своята иракска политика, превръщайки КРИ в стратегически съюзник като алтернативен източник на енергийни ресурси, буфер срещу заплахите за сигурността от юг и партньор в стремежа на Турция за разрешаване на собствения кюрдски проблем. В основата на тесните икономически връзки между Анкара и Ербил стои сътрудничеството в сферата на енергетиката като е подчертано, че бъдещето на КРИ и по специално неговото икономическо бъдеще зависи до голяма степен от отношенията с Турция. Внимателно е разгледана и турската реакция на желанието на кюрдите в Северен Ирак да проведат референдум за независимост, превърнало се в истински тест за турската готовност да приеме перспективата за независим Кюрдистан. </w:t>
      </w:r>
    </w:p>
    <w:p w:rsidR="00FC58ED" w:rsidRPr="007D182F" w:rsidRDefault="00FC58ED" w:rsidP="00FC58ED">
      <w:pPr>
        <w:spacing w:line="360" w:lineRule="auto"/>
        <w:ind w:firstLine="720"/>
        <w:jc w:val="both"/>
        <w:rPr>
          <w:rFonts w:ascii="Times New Roman" w:hAnsi="Times New Roman" w:cs="Times New Roman"/>
          <w:sz w:val="24"/>
          <w:szCs w:val="24"/>
        </w:rPr>
      </w:pPr>
      <w:r w:rsidRPr="007D182F">
        <w:rPr>
          <w:rFonts w:ascii="Times New Roman" w:hAnsi="Times New Roman" w:cs="Times New Roman"/>
          <w:sz w:val="24"/>
          <w:szCs w:val="24"/>
        </w:rPr>
        <w:t xml:space="preserve">Внимание е обърнато и на политиката на Турция спрямо сирийските кюрди след началото на Гражданската война в Сирия от 2011 г., като е акцентирано на голямата взаимообвързаност между вътрешния кюрдския проблем на Анкара и съдбата на сирийските кюрди. Подходът тук е изготвянето на детайлен анализ на основните противоречия между Анкара и главната сила сред сирийските кюрди – Партия ,,Демократичен съюз“ (ПДС). Проследена е промяна на турската позиция спрямо сирийските кюрди и провала на турските амбиции за присъединяване на сирийските кюрди и контролираните от тях територии към сферата на турското икономическо, политическо, както и в сферата на сигурността влияние по същия начин, по който това се постига с КРИ в Ирак.  </w:t>
      </w:r>
    </w:p>
    <w:p w:rsidR="00FC58ED" w:rsidRPr="007D182F" w:rsidRDefault="00FC58ED" w:rsidP="00FC58ED">
      <w:pPr>
        <w:spacing w:line="360" w:lineRule="auto"/>
        <w:ind w:firstLine="720"/>
        <w:jc w:val="both"/>
        <w:rPr>
          <w:rFonts w:ascii="Times New Roman" w:hAnsi="Times New Roman" w:cs="Times New Roman"/>
          <w:sz w:val="24"/>
          <w:szCs w:val="24"/>
        </w:rPr>
      </w:pPr>
      <w:r w:rsidRPr="007D182F">
        <w:rPr>
          <w:rFonts w:ascii="Times New Roman" w:hAnsi="Times New Roman" w:cs="Times New Roman"/>
          <w:sz w:val="24"/>
          <w:szCs w:val="24"/>
        </w:rPr>
        <w:t xml:space="preserve">Във втората част на главата </w:t>
      </w:r>
      <w:r w:rsidR="00377ED1" w:rsidRPr="007D182F">
        <w:rPr>
          <w:rFonts w:ascii="Times New Roman" w:hAnsi="Times New Roman" w:cs="Times New Roman"/>
          <w:sz w:val="24"/>
          <w:szCs w:val="24"/>
        </w:rPr>
        <w:t xml:space="preserve">(,,Иранската политика по кюрдския въпрос“) </w:t>
      </w:r>
      <w:r w:rsidRPr="007D182F">
        <w:rPr>
          <w:rFonts w:ascii="Times New Roman" w:hAnsi="Times New Roman" w:cs="Times New Roman"/>
          <w:sz w:val="24"/>
          <w:szCs w:val="24"/>
        </w:rPr>
        <w:t>се прави анализ на същността на кюрдските политики на другата от основните регионални сили – Иран, като подобно на частта за турската кюрдска политика се започва с вътрешната иранска кюрдска политика. Във вътрешните си дела Иран се отнася към кюрдския въпрос по идентичен на Турция начин - чрез отричане и косвена асимилация, като този подход е последователно проследен от началото на Ислямската революция през 1979 г. до наши дни. Направен е преглед на основните ирански кюрдски бунтовнически групировки, борещи се за политическите права на местното кюрдско население. Изложени са техните цели, идеология и методи на борба.</w:t>
      </w:r>
    </w:p>
    <w:p w:rsidR="00FC58ED" w:rsidRPr="007D182F" w:rsidRDefault="00FC58ED" w:rsidP="00FC58ED">
      <w:pPr>
        <w:spacing w:line="360" w:lineRule="auto"/>
        <w:ind w:firstLine="720"/>
        <w:jc w:val="both"/>
        <w:rPr>
          <w:rFonts w:ascii="Times New Roman" w:hAnsi="Times New Roman" w:cs="Times New Roman"/>
          <w:sz w:val="24"/>
          <w:szCs w:val="24"/>
        </w:rPr>
      </w:pPr>
      <w:r w:rsidRPr="007D182F">
        <w:rPr>
          <w:rFonts w:ascii="Times New Roman" w:hAnsi="Times New Roman" w:cs="Times New Roman"/>
          <w:sz w:val="24"/>
          <w:szCs w:val="24"/>
        </w:rPr>
        <w:t xml:space="preserve">Във външнополитически план последователно са разкрити и анализирани основните причини за иранската враждебност спрямо създаването на независима кюрдска държава в Иракски Кюрдистан: на първо място опасенията на Техеран, че една независима кюрдска държава непосредствено до границите му може да мотивира </w:t>
      </w:r>
      <w:r w:rsidRPr="007D182F">
        <w:rPr>
          <w:rFonts w:ascii="Times New Roman" w:hAnsi="Times New Roman" w:cs="Times New Roman"/>
          <w:sz w:val="24"/>
          <w:szCs w:val="24"/>
        </w:rPr>
        <w:lastRenderedPageBreak/>
        <w:t>неговото кюрдско етническо малцинство също да поиска независимост; на второ място, че основните съперници на Иран в Близкия изток</w:t>
      </w:r>
      <w:r w:rsidRPr="007D182F">
        <w:rPr>
          <w:rFonts w:ascii="Times New Roman" w:hAnsi="Times New Roman" w:cs="Times New Roman"/>
          <w:b/>
          <w:sz w:val="24"/>
          <w:szCs w:val="24"/>
        </w:rPr>
        <w:t xml:space="preserve"> </w:t>
      </w:r>
      <w:r w:rsidRPr="007D182F">
        <w:rPr>
          <w:rFonts w:ascii="Times New Roman" w:hAnsi="Times New Roman" w:cs="Times New Roman"/>
          <w:sz w:val="24"/>
          <w:szCs w:val="24"/>
        </w:rPr>
        <w:t>биха спечелили най-много от независимостта на КРИ; и на трето място, че поддържането на териториалната цялост на Ирак е от полза за Иран заради неговата шиитски доминирана администрация. Преосмислянето на отношението на Иран с КРИ идва с началото на кризата в Сирия през 2011 г. Затова е отделено място за проследяване на момента, в който Техеран започва да</w:t>
      </w:r>
      <w:r w:rsidRPr="007D182F">
        <w:rPr>
          <w:rFonts w:ascii="Times New Roman" w:hAnsi="Times New Roman" w:cs="Times New Roman"/>
          <w:i/>
          <w:sz w:val="24"/>
          <w:szCs w:val="24"/>
        </w:rPr>
        <w:t xml:space="preserve"> </w:t>
      </w:r>
      <w:r w:rsidRPr="007D182F">
        <w:rPr>
          <w:rFonts w:ascii="Times New Roman" w:hAnsi="Times New Roman" w:cs="Times New Roman"/>
          <w:sz w:val="24"/>
          <w:szCs w:val="24"/>
        </w:rPr>
        <w:t xml:space="preserve">подобрява отношенията си с иракските кюрди. Новата официална политика на Техеран по отношение на КРИ и местните политически партии е за избягване на сектантската политика и изграждане на отношения на основата на общи интереси и географската близост. Представена е и гледната точка на основните политически партии в КРИ, </w:t>
      </w:r>
      <w:r w:rsidRPr="0067771E">
        <w:rPr>
          <w:rFonts w:ascii="Times New Roman" w:hAnsi="Times New Roman" w:cs="Times New Roman"/>
          <w:sz w:val="24"/>
          <w:szCs w:val="24"/>
        </w:rPr>
        <w:t>ко</w:t>
      </w:r>
      <w:r w:rsidR="00DE629E" w:rsidRPr="0067771E">
        <w:rPr>
          <w:rFonts w:ascii="Times New Roman" w:hAnsi="Times New Roman" w:cs="Times New Roman"/>
          <w:sz w:val="24"/>
          <w:szCs w:val="24"/>
        </w:rPr>
        <w:t>и</w:t>
      </w:r>
      <w:r w:rsidRPr="0067771E">
        <w:rPr>
          <w:rFonts w:ascii="Times New Roman" w:hAnsi="Times New Roman" w:cs="Times New Roman"/>
          <w:sz w:val="24"/>
          <w:szCs w:val="24"/>
        </w:rPr>
        <w:t>то</w:t>
      </w:r>
      <w:r w:rsidRPr="007D182F">
        <w:rPr>
          <w:rFonts w:ascii="Times New Roman" w:hAnsi="Times New Roman" w:cs="Times New Roman"/>
          <w:sz w:val="24"/>
          <w:szCs w:val="24"/>
        </w:rPr>
        <w:t xml:space="preserve"> възприемат Иран като страна имаща особена важност за вътрешната стабилност и бъдещето на Иракски Кюрдистан. Не без значение за процесите на сближаване са и общите интереси в сферата на търговията, както и възможността Иран да допринесе за развитието на енергийния сектор на КРИ. </w:t>
      </w:r>
    </w:p>
    <w:p w:rsidR="00FC58ED" w:rsidRPr="007D182F" w:rsidRDefault="00FC58ED" w:rsidP="00FC58ED">
      <w:pPr>
        <w:spacing w:line="360" w:lineRule="auto"/>
        <w:ind w:firstLine="720"/>
        <w:jc w:val="both"/>
        <w:rPr>
          <w:rFonts w:ascii="Times New Roman" w:hAnsi="Times New Roman" w:cs="Times New Roman"/>
          <w:sz w:val="24"/>
          <w:szCs w:val="24"/>
        </w:rPr>
      </w:pPr>
      <w:r w:rsidRPr="007D182F">
        <w:rPr>
          <w:rFonts w:ascii="Times New Roman" w:hAnsi="Times New Roman" w:cs="Times New Roman"/>
          <w:sz w:val="24"/>
          <w:szCs w:val="24"/>
        </w:rPr>
        <w:t>Накратко са разгледани отношенията на Техеран със сирийските кюрди. В името на геостратегическите си интереси Иран игнорира поредната стъпка към създаването на една бъдеща кюрдска държава, за</w:t>
      </w:r>
      <w:r w:rsidRPr="007D182F">
        <w:rPr>
          <w:rFonts w:ascii="Times New Roman" w:hAnsi="Times New Roman" w:cs="Times New Roman"/>
          <w:b/>
          <w:sz w:val="24"/>
          <w:szCs w:val="24"/>
        </w:rPr>
        <w:t xml:space="preserve"> </w:t>
      </w:r>
      <w:r w:rsidRPr="007D182F">
        <w:rPr>
          <w:rFonts w:ascii="Times New Roman" w:hAnsi="Times New Roman" w:cs="Times New Roman"/>
          <w:sz w:val="24"/>
          <w:szCs w:val="24"/>
        </w:rPr>
        <w:t xml:space="preserve">да може спаси най-верния си съюзник – режима на Башар ал-Асад в Сирия. </w:t>
      </w:r>
    </w:p>
    <w:p w:rsidR="00FC58ED" w:rsidRPr="007D182F" w:rsidRDefault="00FC58ED" w:rsidP="00FC58ED">
      <w:pPr>
        <w:spacing w:line="360" w:lineRule="auto"/>
        <w:ind w:firstLine="720"/>
        <w:jc w:val="both"/>
        <w:rPr>
          <w:rFonts w:ascii="Times New Roman" w:hAnsi="Times New Roman" w:cs="Times New Roman"/>
          <w:iCs/>
          <w:sz w:val="24"/>
          <w:szCs w:val="24"/>
        </w:rPr>
      </w:pPr>
      <w:r w:rsidRPr="007D182F">
        <w:rPr>
          <w:rFonts w:ascii="Times New Roman" w:hAnsi="Times New Roman" w:cs="Times New Roman"/>
          <w:sz w:val="24"/>
          <w:szCs w:val="24"/>
        </w:rPr>
        <w:t>Като трета част на главата е разгледан кюрдския въпрос в ирано-турските отношения</w:t>
      </w:r>
      <w:r w:rsidR="00377ED1" w:rsidRPr="007D182F">
        <w:rPr>
          <w:rFonts w:ascii="Times New Roman" w:hAnsi="Times New Roman" w:cs="Times New Roman"/>
          <w:sz w:val="24"/>
          <w:szCs w:val="24"/>
        </w:rPr>
        <w:t xml:space="preserve"> (,,Кюрдският въпрос в ирано-турските отношения“)</w:t>
      </w:r>
      <w:r w:rsidRPr="007D182F">
        <w:rPr>
          <w:rFonts w:ascii="Times New Roman" w:hAnsi="Times New Roman" w:cs="Times New Roman"/>
          <w:sz w:val="24"/>
          <w:szCs w:val="24"/>
        </w:rPr>
        <w:t xml:space="preserve">.  Тя изследва турско-иранското военно сътрудничество срещу ПКК през периода 2004 г. – 2011 г., което е представено чрез хронологичен преглед на всички по-важни междудържавни споразумения и съвместни операции за противодействието на кюрдския сепаратизъм. В резултат на нарастващото напрежение около Сирия, в края на 2011 г. сътрудничеството между Турция и Иран срещу ПКК е преустановено, като и двете страни сключват споразумения за примирие с кюрдските сепаратисти. Разгледано е и турско-иранското съперничество в политическия живот на Иракски Кюрдистан, където двете регионални сили умело използват </w:t>
      </w:r>
      <w:r w:rsidRPr="0067771E">
        <w:rPr>
          <w:rFonts w:ascii="Times New Roman" w:hAnsi="Times New Roman" w:cs="Times New Roman"/>
          <w:sz w:val="24"/>
          <w:szCs w:val="24"/>
        </w:rPr>
        <w:t>вътрешно</w:t>
      </w:r>
      <w:r w:rsidR="00DE629E" w:rsidRPr="0067771E">
        <w:rPr>
          <w:rFonts w:ascii="Times New Roman" w:hAnsi="Times New Roman" w:cs="Times New Roman"/>
          <w:sz w:val="24"/>
          <w:szCs w:val="24"/>
        </w:rPr>
        <w:t>-</w:t>
      </w:r>
      <w:r w:rsidRPr="0067771E">
        <w:rPr>
          <w:rFonts w:ascii="Times New Roman" w:hAnsi="Times New Roman" w:cs="Times New Roman"/>
          <w:sz w:val="24"/>
          <w:szCs w:val="24"/>
        </w:rPr>
        <w:t xml:space="preserve">кюрдското </w:t>
      </w:r>
      <w:r w:rsidRPr="007D182F">
        <w:rPr>
          <w:rFonts w:ascii="Times New Roman" w:hAnsi="Times New Roman" w:cs="Times New Roman"/>
          <w:sz w:val="24"/>
          <w:szCs w:val="24"/>
        </w:rPr>
        <w:t xml:space="preserve">разделение, за да налагат на кюрдите собствен дневен ред и поделят сфери на влияние. Целта на този преглед на турско-иранските отношения по кюрдския въпрос е да се установи кой техен аспект преобладава – сътрудничеството или съперничеството. </w:t>
      </w:r>
      <w:r w:rsidRPr="007D182F">
        <w:rPr>
          <w:rFonts w:ascii="Times New Roman" w:hAnsi="Times New Roman" w:cs="Times New Roman"/>
          <w:iCs/>
          <w:sz w:val="24"/>
          <w:szCs w:val="24"/>
        </w:rPr>
        <w:t xml:space="preserve">Частта завършва с изготвен сравнителен анализ на турската и иранската кюрдски политики, в който са съпоставени </w:t>
      </w:r>
      <w:r w:rsidRPr="007D182F">
        <w:rPr>
          <w:rFonts w:ascii="Times New Roman" w:hAnsi="Times New Roman" w:cs="Times New Roman"/>
          <w:iCs/>
          <w:sz w:val="24"/>
          <w:szCs w:val="24"/>
        </w:rPr>
        <w:lastRenderedPageBreak/>
        <w:t xml:space="preserve">вътрешните и регионалните кюрдски политики на Иран и Турция и изтъкнати приликите и разликите между тях. </w:t>
      </w:r>
    </w:p>
    <w:p w:rsidR="00FC58ED" w:rsidRPr="007D182F" w:rsidRDefault="00FC58ED" w:rsidP="00FC58ED">
      <w:pPr>
        <w:spacing w:line="360" w:lineRule="auto"/>
        <w:ind w:firstLine="720"/>
        <w:jc w:val="both"/>
        <w:rPr>
          <w:rFonts w:ascii="Times New Roman" w:hAnsi="Times New Roman" w:cs="Times New Roman"/>
          <w:iCs/>
          <w:sz w:val="24"/>
          <w:szCs w:val="24"/>
        </w:rPr>
      </w:pPr>
      <w:r w:rsidRPr="007D182F">
        <w:rPr>
          <w:rFonts w:ascii="Times New Roman" w:hAnsi="Times New Roman" w:cs="Times New Roman"/>
          <w:b/>
          <w:iCs/>
          <w:sz w:val="24"/>
          <w:szCs w:val="24"/>
        </w:rPr>
        <w:t>Глава III</w:t>
      </w:r>
      <w:r w:rsidR="00377ED1" w:rsidRPr="007D182F">
        <w:rPr>
          <w:rFonts w:ascii="Times New Roman" w:hAnsi="Times New Roman" w:cs="Times New Roman"/>
          <w:b/>
          <w:iCs/>
          <w:sz w:val="24"/>
          <w:szCs w:val="24"/>
        </w:rPr>
        <w:t xml:space="preserve">, </w:t>
      </w:r>
      <w:r w:rsidR="00377ED1" w:rsidRPr="007D182F">
        <w:rPr>
          <w:rFonts w:ascii="Times New Roman" w:hAnsi="Times New Roman" w:cs="Times New Roman"/>
          <w:iCs/>
          <w:sz w:val="24"/>
          <w:szCs w:val="24"/>
        </w:rPr>
        <w:t>озаглавена ,,</w:t>
      </w:r>
      <w:r w:rsidR="00377ED1" w:rsidRPr="007D182F">
        <w:rPr>
          <w:rFonts w:ascii="Times New Roman" w:hAnsi="Times New Roman" w:cs="Times New Roman"/>
          <w:b/>
          <w:iCs/>
          <w:sz w:val="24"/>
          <w:szCs w:val="24"/>
        </w:rPr>
        <w:t>Изграждането на кюрдски федерални субекти в Ирак и Сирия</w:t>
      </w:r>
      <w:r w:rsidR="00377ED1" w:rsidRPr="007D182F">
        <w:rPr>
          <w:rFonts w:ascii="Times New Roman" w:hAnsi="Times New Roman" w:cs="Times New Roman"/>
          <w:iCs/>
          <w:sz w:val="24"/>
          <w:szCs w:val="24"/>
        </w:rPr>
        <w:t>“,</w:t>
      </w:r>
      <w:r w:rsidR="00377ED1" w:rsidRPr="007D182F">
        <w:rPr>
          <w:rFonts w:ascii="Times New Roman" w:hAnsi="Times New Roman" w:cs="Times New Roman"/>
          <w:b/>
          <w:iCs/>
          <w:sz w:val="24"/>
          <w:szCs w:val="24"/>
        </w:rPr>
        <w:t xml:space="preserve"> </w:t>
      </w:r>
      <w:r w:rsidRPr="007D182F">
        <w:rPr>
          <w:rFonts w:ascii="Times New Roman" w:hAnsi="Times New Roman" w:cs="Times New Roman"/>
          <w:iCs/>
          <w:sz w:val="24"/>
          <w:szCs w:val="24"/>
        </w:rPr>
        <w:t>проследява и съпоставя процесите на изграждане на кюрдски федерални субекти на територията на Ирак и Сирия.</w:t>
      </w:r>
      <w:r w:rsidRPr="007D182F">
        <w:rPr>
          <w:rFonts w:ascii="Times New Roman" w:hAnsi="Times New Roman" w:cs="Times New Roman"/>
          <w:b/>
          <w:iCs/>
          <w:sz w:val="24"/>
          <w:szCs w:val="24"/>
        </w:rPr>
        <w:t xml:space="preserve"> </w:t>
      </w:r>
      <w:r w:rsidRPr="007D182F">
        <w:rPr>
          <w:rFonts w:ascii="Times New Roman" w:hAnsi="Times New Roman" w:cs="Times New Roman"/>
          <w:iCs/>
          <w:sz w:val="24"/>
          <w:szCs w:val="24"/>
        </w:rPr>
        <w:t>Тя също така си поставя за задача изследване на взаимоотношенията между кюрди и араби в рамките на федерален Ирак и по време на гражданската война в Сирия.</w:t>
      </w:r>
    </w:p>
    <w:p w:rsidR="00FC58ED" w:rsidRPr="007D182F" w:rsidRDefault="00FC58ED" w:rsidP="00FC58ED">
      <w:pPr>
        <w:spacing w:line="360" w:lineRule="auto"/>
        <w:ind w:firstLine="720"/>
        <w:jc w:val="both"/>
        <w:rPr>
          <w:rFonts w:ascii="Times New Roman" w:hAnsi="Times New Roman" w:cs="Times New Roman"/>
          <w:iCs/>
          <w:sz w:val="24"/>
          <w:szCs w:val="24"/>
        </w:rPr>
      </w:pPr>
      <w:r w:rsidRPr="007D182F">
        <w:rPr>
          <w:rFonts w:ascii="Times New Roman" w:hAnsi="Times New Roman" w:cs="Times New Roman"/>
          <w:iCs/>
          <w:sz w:val="24"/>
          <w:szCs w:val="24"/>
        </w:rPr>
        <w:t xml:space="preserve">В първата й част </w:t>
      </w:r>
      <w:r w:rsidR="00D33ADD" w:rsidRPr="007D182F">
        <w:rPr>
          <w:rFonts w:ascii="Times New Roman" w:hAnsi="Times New Roman" w:cs="Times New Roman"/>
          <w:iCs/>
          <w:sz w:val="24"/>
          <w:szCs w:val="24"/>
        </w:rPr>
        <w:t xml:space="preserve">,,Кюрдският регион в Ирак“ </w:t>
      </w:r>
      <w:r w:rsidRPr="007D182F">
        <w:rPr>
          <w:rFonts w:ascii="Times New Roman" w:hAnsi="Times New Roman" w:cs="Times New Roman"/>
          <w:iCs/>
          <w:sz w:val="24"/>
          <w:szCs w:val="24"/>
        </w:rPr>
        <w:t xml:space="preserve">се прави изследване на вътрешнополитическата динамика в КРИ, на взаимоотношенията на кюрдския регион с централното правителство и предприетите действия за постигане на независимост, като целта е да се направи анализ за степента на готовност на кюрдския регион за изграждане на собствена държава. Затова тази глава започва с посочване на основните характеристики и проследяване на вътрешнополитическата динамика на КРИ след Втората война в Залива, създаваща условия за постепенната му трансформация от самостоятелен автономен субект в </w:t>
      </w:r>
      <w:r w:rsidRPr="007D182F">
        <w:rPr>
          <w:rFonts w:ascii="Times New Roman" w:hAnsi="Times New Roman" w:cs="Times New Roman"/>
          <w:i/>
          <w:iCs/>
          <w:sz w:val="24"/>
          <w:szCs w:val="24"/>
        </w:rPr>
        <w:t>де факто</w:t>
      </w:r>
      <w:r w:rsidRPr="007D182F">
        <w:rPr>
          <w:rFonts w:ascii="Times New Roman" w:hAnsi="Times New Roman" w:cs="Times New Roman"/>
          <w:iCs/>
          <w:sz w:val="24"/>
          <w:szCs w:val="24"/>
        </w:rPr>
        <w:t xml:space="preserve"> държава. Представени са географските </w:t>
      </w:r>
      <w:r w:rsidR="00DE629E" w:rsidRPr="0067771E">
        <w:rPr>
          <w:rFonts w:ascii="Times New Roman" w:hAnsi="Times New Roman" w:cs="Times New Roman"/>
          <w:iCs/>
          <w:sz w:val="24"/>
          <w:szCs w:val="24"/>
        </w:rPr>
        <w:t>характеристики</w:t>
      </w:r>
      <w:r w:rsidRPr="007D182F">
        <w:rPr>
          <w:rFonts w:ascii="Times New Roman" w:hAnsi="Times New Roman" w:cs="Times New Roman"/>
          <w:iCs/>
          <w:sz w:val="24"/>
          <w:szCs w:val="24"/>
        </w:rPr>
        <w:t>, основните институции и политически партии в КРИ, начина на функциониране на управленската система на региона, уреждането на статута му в Иракската конституция, както и динамиката на вътрешната кюрдска п</w:t>
      </w:r>
      <w:r w:rsidR="00C55DCB" w:rsidRPr="007D182F">
        <w:rPr>
          <w:rFonts w:ascii="Times New Roman" w:hAnsi="Times New Roman" w:cs="Times New Roman"/>
          <w:iCs/>
          <w:sz w:val="24"/>
          <w:szCs w:val="24"/>
        </w:rPr>
        <w:t>олитика. Накратко са посочени</w:t>
      </w:r>
      <w:r w:rsidRPr="007D182F">
        <w:rPr>
          <w:rFonts w:ascii="Times New Roman" w:hAnsi="Times New Roman" w:cs="Times New Roman"/>
          <w:iCs/>
          <w:sz w:val="24"/>
          <w:szCs w:val="24"/>
        </w:rPr>
        <w:t xml:space="preserve"> основните моменти характеризиращи организацията на дейността на властите в региона в сферата на отбраната, икономиката и външната политика.</w:t>
      </w:r>
    </w:p>
    <w:p w:rsidR="00FC58ED" w:rsidRPr="007D182F" w:rsidRDefault="00FC58ED" w:rsidP="00FC58ED">
      <w:pPr>
        <w:spacing w:line="360" w:lineRule="auto"/>
        <w:ind w:firstLine="720"/>
        <w:jc w:val="both"/>
        <w:rPr>
          <w:rFonts w:ascii="Times New Roman" w:hAnsi="Times New Roman" w:cs="Times New Roman"/>
          <w:iCs/>
          <w:sz w:val="24"/>
          <w:szCs w:val="24"/>
        </w:rPr>
      </w:pPr>
      <w:r w:rsidRPr="007D182F">
        <w:rPr>
          <w:rFonts w:ascii="Times New Roman" w:hAnsi="Times New Roman" w:cs="Times New Roman"/>
          <w:iCs/>
          <w:sz w:val="24"/>
          <w:szCs w:val="24"/>
        </w:rPr>
        <w:t xml:space="preserve">Проследени са взаимоотношенията между кюрдската автономна власт в Ербил и централното иракско правителство от 2003 г. до наши дни. В тази връзка е извършен анализ на най-проблематичните казуси стоящи в основата на отношенията между Ербил и Багдад: преговорите по закон за нефта и газа; преразпределение на приходите в бюджета на страната; блокирането на процеса на конституционна реформа; споровете около правния статут на кюрдската Пешмерга; териториалните спорове и най-вече тези, свързани с геополитически ценния района на гр. Киркук. Проследени са процесите на реорганизирането на страната посредством новата конституция от силно централизирана диктатура в децентрализирана държава, както и провалът на опитите да се изгради демократичен федерален Ирак. Представени са непоклатимата позиция на централната власт за принципна опозиция срещу кюрдската независимост и предприетите от кюрдските лидери политически действия за промяна на статуквото. </w:t>
      </w:r>
    </w:p>
    <w:p w:rsidR="00FC58ED" w:rsidRPr="007D182F" w:rsidRDefault="00FC58ED" w:rsidP="00FC58ED">
      <w:pPr>
        <w:spacing w:line="360" w:lineRule="auto"/>
        <w:ind w:firstLine="720"/>
        <w:jc w:val="both"/>
        <w:rPr>
          <w:rFonts w:ascii="Times New Roman" w:hAnsi="Times New Roman" w:cs="Times New Roman"/>
          <w:iCs/>
          <w:sz w:val="24"/>
          <w:szCs w:val="24"/>
        </w:rPr>
      </w:pPr>
      <w:r w:rsidRPr="007D182F">
        <w:rPr>
          <w:rFonts w:ascii="Times New Roman" w:hAnsi="Times New Roman" w:cs="Times New Roman"/>
          <w:iCs/>
          <w:sz w:val="24"/>
          <w:szCs w:val="24"/>
        </w:rPr>
        <w:lastRenderedPageBreak/>
        <w:t xml:space="preserve">Специално внимание е отделено на едни от най-важните проблеми, по които КРИ и централното правителство в Ирак имат спорове, тези по въпросите свързани с добива и експорта на нефт и газ. Ръководството на КРИ непрекъснато се опитва да увеличи икономическата си независимост от Багдад, тъй като без осигуряването на енергийна и икономическа независимост на региона е невъзможна и политическата. </w:t>
      </w:r>
    </w:p>
    <w:p w:rsidR="00FC58ED" w:rsidRPr="007D182F" w:rsidRDefault="00FC58ED" w:rsidP="00FC58ED">
      <w:pPr>
        <w:spacing w:line="360" w:lineRule="auto"/>
        <w:ind w:firstLine="720"/>
        <w:jc w:val="both"/>
        <w:rPr>
          <w:rFonts w:ascii="Times New Roman" w:hAnsi="Times New Roman" w:cs="Times New Roman"/>
          <w:iCs/>
          <w:sz w:val="24"/>
          <w:szCs w:val="24"/>
        </w:rPr>
      </w:pPr>
      <w:r w:rsidRPr="007D182F">
        <w:rPr>
          <w:rFonts w:ascii="Times New Roman" w:hAnsi="Times New Roman" w:cs="Times New Roman"/>
          <w:iCs/>
          <w:sz w:val="24"/>
          <w:szCs w:val="24"/>
        </w:rPr>
        <w:t>Проведеният в края на 2017 г. референдум за независимост на Иракски Кюрдистан се превръща във връхна точка на усилията на кюрдите за постигане на независима държава в началото на нашия век. Затова се разглеждат причините довели до необходимостта от свикване на плебисцит, неговата легитимност според иракските правни норми, позициите на кюрдските партии по въпроса и реакциите на централното правителство, регионалните и глобалните сили. Анализирани са последиците, които произтичат от решението за референдума и провокирането на Багдад, съседните страни и повечето от техните международни съюзници, довели до заличаване на историческите успехи на кюрдите по пътя им към изграждане на собствена държава.</w:t>
      </w:r>
    </w:p>
    <w:p w:rsidR="00FC58ED" w:rsidRPr="007D182F" w:rsidRDefault="00FC58ED" w:rsidP="00FC58ED">
      <w:pPr>
        <w:spacing w:line="360" w:lineRule="auto"/>
        <w:ind w:firstLine="720"/>
        <w:jc w:val="both"/>
        <w:rPr>
          <w:rFonts w:ascii="Times New Roman" w:hAnsi="Times New Roman" w:cs="Times New Roman"/>
          <w:iCs/>
          <w:sz w:val="24"/>
          <w:szCs w:val="24"/>
        </w:rPr>
      </w:pPr>
      <w:r w:rsidRPr="007D182F">
        <w:rPr>
          <w:rFonts w:ascii="Times New Roman" w:hAnsi="Times New Roman" w:cs="Times New Roman"/>
          <w:iCs/>
          <w:sz w:val="24"/>
          <w:szCs w:val="24"/>
        </w:rPr>
        <w:t xml:space="preserve">Във втората част на главата </w:t>
      </w:r>
      <w:r w:rsidR="00D33ADD" w:rsidRPr="007D182F">
        <w:rPr>
          <w:rFonts w:ascii="Times New Roman" w:hAnsi="Times New Roman" w:cs="Times New Roman"/>
          <w:iCs/>
          <w:sz w:val="24"/>
          <w:szCs w:val="24"/>
        </w:rPr>
        <w:t xml:space="preserve">(,,Демократична федерация на Северна Сирия“) </w:t>
      </w:r>
      <w:r w:rsidRPr="007D182F">
        <w:rPr>
          <w:rFonts w:ascii="Times New Roman" w:hAnsi="Times New Roman" w:cs="Times New Roman"/>
          <w:iCs/>
          <w:sz w:val="24"/>
          <w:szCs w:val="24"/>
        </w:rPr>
        <w:t xml:space="preserve">фокуса е поставен върху гражданската война в Сирия и влиянието, което тя оказва върху кюрдите и техните стремежи за политическа представителност. Представено е изграждането от сирийските кюрди на собствена де факто автономия, известна като Демократична федерация на Северна Сирия (ДФСС) и осъществяваните от нея взаимоотношения с централното правителство в Дамаск. </w:t>
      </w:r>
    </w:p>
    <w:p w:rsidR="00FC58ED" w:rsidRPr="007D182F" w:rsidRDefault="00FC58ED" w:rsidP="00FC58ED">
      <w:pPr>
        <w:spacing w:line="360" w:lineRule="auto"/>
        <w:ind w:firstLine="720"/>
        <w:jc w:val="both"/>
        <w:rPr>
          <w:rFonts w:ascii="Times New Roman" w:hAnsi="Times New Roman" w:cs="Times New Roman"/>
          <w:iCs/>
          <w:sz w:val="24"/>
          <w:szCs w:val="24"/>
        </w:rPr>
      </w:pPr>
      <w:r w:rsidRPr="007D182F">
        <w:rPr>
          <w:rFonts w:ascii="Times New Roman" w:hAnsi="Times New Roman" w:cs="Times New Roman"/>
          <w:iCs/>
          <w:sz w:val="24"/>
          <w:szCs w:val="24"/>
        </w:rPr>
        <w:t>Подобно на първата част и втората започва с представяне на основните характеристики и вътрешната динамика в автономната територия на сирийските кюрди. Началото на сирийската кюрдска автономия е поставено през месец юли 2012 г., след като силите на режима се оттеглят от населените с кюрди територии в Северна Сирия и предоставят възможност на ПДС да установи контрол над тях. В тази част е отдел</w:t>
      </w:r>
      <w:r w:rsidRPr="007D182F">
        <w:rPr>
          <w:rFonts w:ascii="Times New Roman" w:hAnsi="Times New Roman" w:cs="Times New Roman"/>
          <w:iCs/>
          <w:sz w:val="24"/>
          <w:szCs w:val="24"/>
          <w:lang w:val="en-US"/>
        </w:rPr>
        <w:t>e</w:t>
      </w:r>
      <w:r w:rsidRPr="007D182F">
        <w:rPr>
          <w:rFonts w:ascii="Times New Roman" w:hAnsi="Times New Roman" w:cs="Times New Roman"/>
          <w:iCs/>
          <w:sz w:val="24"/>
          <w:szCs w:val="24"/>
        </w:rPr>
        <w:t xml:space="preserve">но специално внимание на процеса по изграждане на временна кюрдска администрация. Изследван е нейния основополагащ документ, т. нар. Конституция на Рожава, поставила основата за въвеждане на федерална политическа система в сирийските кюрдски територии, както и моделът на местната администрация, с въплътената в него идеология на демократичния конфедерализъм. Специално внимание е отделено на процесите по формиране на най-новите кюрдски политически организации и съперничествата между тях, завършили с успеха на ПДС да се наложи като доминираща сила в кюрдските райони на Сирия. Представено е изграждането на </w:t>
      </w:r>
      <w:r w:rsidRPr="007D182F">
        <w:rPr>
          <w:rFonts w:ascii="Times New Roman" w:hAnsi="Times New Roman" w:cs="Times New Roman"/>
          <w:iCs/>
          <w:sz w:val="24"/>
          <w:szCs w:val="24"/>
        </w:rPr>
        <w:lastRenderedPageBreak/>
        <w:t xml:space="preserve">въоръжени сили на сирийските кюрди, както и организацията на дейността на автономните власти в сферата на икономиката и външната политика. Анализирани са най-големите предизвикателства, стоящи пред жизнеспособността на Рожава в областта на икономиката, сигурността и политиката. </w:t>
      </w:r>
    </w:p>
    <w:p w:rsidR="00FC58ED" w:rsidRPr="007D182F" w:rsidRDefault="00FC58ED" w:rsidP="00FC58ED">
      <w:pPr>
        <w:spacing w:line="360" w:lineRule="auto"/>
        <w:ind w:firstLine="720"/>
        <w:jc w:val="both"/>
        <w:rPr>
          <w:rFonts w:ascii="Times New Roman" w:hAnsi="Times New Roman" w:cs="Times New Roman"/>
          <w:iCs/>
          <w:sz w:val="24"/>
          <w:szCs w:val="24"/>
        </w:rPr>
      </w:pPr>
      <w:r w:rsidRPr="007D182F">
        <w:rPr>
          <w:rFonts w:ascii="Times New Roman" w:hAnsi="Times New Roman" w:cs="Times New Roman"/>
          <w:iCs/>
          <w:sz w:val="24"/>
          <w:szCs w:val="24"/>
        </w:rPr>
        <w:t>Разглеждането на кюрдско-арабски отношения в Сирия започва с</w:t>
      </w:r>
      <w:r w:rsidRPr="007D182F">
        <w:rPr>
          <w:rFonts w:ascii="Times New Roman" w:hAnsi="Times New Roman" w:cs="Times New Roman"/>
          <w:i/>
          <w:iCs/>
          <w:sz w:val="24"/>
          <w:szCs w:val="24"/>
        </w:rPr>
        <w:t xml:space="preserve"> </w:t>
      </w:r>
      <w:r w:rsidRPr="007D182F">
        <w:rPr>
          <w:rFonts w:ascii="Times New Roman" w:hAnsi="Times New Roman" w:cs="Times New Roman"/>
          <w:iCs/>
          <w:sz w:val="24"/>
          <w:szCs w:val="24"/>
        </w:rPr>
        <w:t>провежданите от режима на семейство ал-Асад репресивни политики спрямо местните кюрди. В последствие са проследени събитията в Сирия от 2011 г. и 2012 г., свързани с избухването на Арабската пролет, даващо възможност за детайлно проследяване на отношенията на сирийските кюрди, както с режима в Дамаск, така и с останалата част от сирийската арабска опозиция. Внимание е отделено на сложните отношения между режима в Дамаск и властите в самоуправляващите се кюрдски територии, като се изследва въпроса доколко те са базирани на предварителна сделка или са плод на съвпадение на техните интереси в резултат на стекли се обстоятелства и общата антипатия към арабската опозиция. Въпреки фактическото сътрудничество и взаимно разбирателство между Дамаск и ПДС, в отношенията им продължава да липсва конституционното признаване на кюрдската автономия.</w:t>
      </w:r>
      <w:r w:rsidRPr="007D182F">
        <w:rPr>
          <w:rFonts w:ascii="Times New Roman" w:hAnsi="Times New Roman" w:cs="Times New Roman"/>
          <w:b/>
          <w:iCs/>
          <w:sz w:val="24"/>
          <w:szCs w:val="24"/>
        </w:rPr>
        <w:t xml:space="preserve"> </w:t>
      </w:r>
      <w:r w:rsidRPr="007D182F">
        <w:rPr>
          <w:rFonts w:ascii="Times New Roman" w:hAnsi="Times New Roman" w:cs="Times New Roman"/>
          <w:iCs/>
          <w:sz w:val="24"/>
          <w:szCs w:val="24"/>
        </w:rPr>
        <w:t>В тази част са разгледани съществуващите сред сирийския управляващ елит два възгледа за бъдещото развитие на кюрдския проект – властта да бъде централизирана отново след войната, когато правителството възстанови контрола си над страната или да се приеме по-широката децентрализация като възможен модел за запазване единството на държавата. Крайната цел е да се установи доколко устойчив във времето е проекта Рожава и дали той ще продължи да съществува след края на гражданската война в Сирия.</w:t>
      </w:r>
    </w:p>
    <w:p w:rsidR="00FC58ED" w:rsidRPr="007D182F" w:rsidRDefault="00FC58ED" w:rsidP="00DE065B">
      <w:pPr>
        <w:spacing w:line="360" w:lineRule="auto"/>
        <w:ind w:firstLine="720"/>
        <w:jc w:val="both"/>
        <w:rPr>
          <w:rFonts w:ascii="Times New Roman" w:hAnsi="Times New Roman" w:cs="Times New Roman"/>
          <w:iCs/>
          <w:sz w:val="24"/>
          <w:szCs w:val="24"/>
        </w:rPr>
      </w:pPr>
      <w:r w:rsidRPr="007D182F">
        <w:rPr>
          <w:rFonts w:ascii="Times New Roman" w:hAnsi="Times New Roman" w:cs="Times New Roman"/>
          <w:iCs/>
          <w:sz w:val="24"/>
          <w:szCs w:val="24"/>
        </w:rPr>
        <w:t>Наличието на съпоставими елементи в двете части на трета глава, свързани с основните характеристики, вътрешната динамика и взаимоотношенията с доминиращите арабски общности на двете автономни кюрдски територии, дава възможност за изготвяне на сравнителен анализ между</w:t>
      </w:r>
      <w:r w:rsidRPr="007D182F">
        <w:rPr>
          <w:rFonts w:ascii="Times New Roman" w:hAnsi="Times New Roman" w:cs="Times New Roman"/>
          <w:i/>
          <w:iCs/>
          <w:sz w:val="24"/>
          <w:szCs w:val="24"/>
        </w:rPr>
        <w:t xml:space="preserve"> </w:t>
      </w:r>
      <w:r w:rsidRPr="007D182F">
        <w:rPr>
          <w:rFonts w:ascii="Times New Roman" w:hAnsi="Times New Roman" w:cs="Times New Roman"/>
          <w:iCs/>
          <w:sz w:val="24"/>
          <w:szCs w:val="24"/>
        </w:rPr>
        <w:t xml:space="preserve">КРИ и ДФСС. Анализът е изграден въз основа на посочване на основните прилики и разлики </w:t>
      </w:r>
      <w:r w:rsidR="00DE629E" w:rsidRPr="0067771E">
        <w:rPr>
          <w:rFonts w:ascii="Times New Roman" w:hAnsi="Times New Roman" w:cs="Times New Roman"/>
          <w:iCs/>
          <w:sz w:val="24"/>
          <w:szCs w:val="24"/>
        </w:rPr>
        <w:t>между</w:t>
      </w:r>
      <w:r w:rsidRPr="007D182F">
        <w:rPr>
          <w:rFonts w:ascii="Times New Roman" w:hAnsi="Times New Roman" w:cs="Times New Roman"/>
          <w:iCs/>
          <w:sz w:val="24"/>
          <w:szCs w:val="24"/>
        </w:rPr>
        <w:t xml:space="preserve"> двете кюрдски </w:t>
      </w:r>
      <w:r w:rsidR="00DE629E" w:rsidRPr="0067771E">
        <w:rPr>
          <w:rFonts w:ascii="Times New Roman" w:hAnsi="Times New Roman" w:cs="Times New Roman"/>
          <w:iCs/>
          <w:sz w:val="24"/>
          <w:szCs w:val="24"/>
        </w:rPr>
        <w:t>автономии</w:t>
      </w:r>
      <w:r w:rsidRPr="007D182F">
        <w:rPr>
          <w:rFonts w:ascii="Times New Roman" w:hAnsi="Times New Roman" w:cs="Times New Roman"/>
          <w:iCs/>
          <w:sz w:val="24"/>
          <w:szCs w:val="24"/>
        </w:rPr>
        <w:t xml:space="preserve"> по няколко критерия – географски характеристики, статут и отношения с централните власти, прилагана идеология, управленски модели, основни институции и политическа, военна и икономическа организация.</w:t>
      </w:r>
    </w:p>
    <w:p w:rsidR="00DE065B" w:rsidRPr="007D182F" w:rsidRDefault="00DE065B" w:rsidP="00DE065B">
      <w:pPr>
        <w:spacing w:line="360" w:lineRule="auto"/>
        <w:ind w:firstLine="720"/>
        <w:jc w:val="both"/>
        <w:rPr>
          <w:rFonts w:ascii="Times New Roman" w:hAnsi="Times New Roman" w:cs="Times New Roman"/>
          <w:sz w:val="24"/>
          <w:szCs w:val="24"/>
        </w:rPr>
      </w:pPr>
      <w:r w:rsidRPr="007D182F">
        <w:rPr>
          <w:rFonts w:ascii="Times New Roman" w:hAnsi="Times New Roman" w:cs="Times New Roman"/>
          <w:b/>
          <w:sz w:val="24"/>
          <w:szCs w:val="24"/>
        </w:rPr>
        <w:t xml:space="preserve">Глава </w:t>
      </w:r>
      <w:r w:rsidRPr="007D182F">
        <w:rPr>
          <w:rFonts w:ascii="Times New Roman" w:hAnsi="Times New Roman" w:cs="Times New Roman"/>
          <w:b/>
          <w:sz w:val="24"/>
          <w:szCs w:val="24"/>
          <w:lang w:val="en-US"/>
        </w:rPr>
        <w:t>IV</w:t>
      </w:r>
      <w:r w:rsidRPr="007D182F">
        <w:rPr>
          <w:rFonts w:ascii="Times New Roman" w:hAnsi="Times New Roman" w:cs="Times New Roman"/>
          <w:sz w:val="24"/>
          <w:szCs w:val="24"/>
        </w:rPr>
        <w:t xml:space="preserve"> </w:t>
      </w:r>
      <w:r w:rsidR="00D33ADD" w:rsidRPr="007D182F">
        <w:rPr>
          <w:rFonts w:ascii="Times New Roman" w:hAnsi="Times New Roman" w:cs="Times New Roman"/>
          <w:sz w:val="24"/>
          <w:szCs w:val="24"/>
        </w:rPr>
        <w:t>,,</w:t>
      </w:r>
      <w:r w:rsidR="00D33ADD" w:rsidRPr="007D182F">
        <w:rPr>
          <w:rFonts w:ascii="Times New Roman" w:hAnsi="Times New Roman" w:cs="Times New Roman"/>
          <w:b/>
          <w:sz w:val="24"/>
          <w:szCs w:val="24"/>
        </w:rPr>
        <w:t>Кюрдският въпрос, сунитско-шиитския сблъсък и възходът на ислямския фундаментализъм</w:t>
      </w:r>
      <w:r w:rsidR="00D33ADD" w:rsidRPr="007D182F">
        <w:rPr>
          <w:rFonts w:ascii="Times New Roman" w:hAnsi="Times New Roman" w:cs="Times New Roman"/>
          <w:sz w:val="24"/>
          <w:szCs w:val="24"/>
        </w:rPr>
        <w:t xml:space="preserve">“ </w:t>
      </w:r>
      <w:r w:rsidRPr="007D182F">
        <w:rPr>
          <w:rFonts w:ascii="Times New Roman" w:hAnsi="Times New Roman" w:cs="Times New Roman"/>
          <w:sz w:val="24"/>
          <w:szCs w:val="24"/>
        </w:rPr>
        <w:t>разглежда кюрдският въпрос на фона на протичащите в Близкия изток процеси на сунитско-ш</w:t>
      </w:r>
      <w:r w:rsidR="00D33ADD" w:rsidRPr="007D182F">
        <w:rPr>
          <w:rFonts w:ascii="Times New Roman" w:hAnsi="Times New Roman" w:cs="Times New Roman"/>
          <w:sz w:val="24"/>
          <w:szCs w:val="24"/>
        </w:rPr>
        <w:t xml:space="preserve">иитско противопоставяне и разрастване на </w:t>
      </w:r>
      <w:r w:rsidR="00D33ADD" w:rsidRPr="007D182F">
        <w:rPr>
          <w:rFonts w:ascii="Times New Roman" w:hAnsi="Times New Roman" w:cs="Times New Roman"/>
          <w:sz w:val="24"/>
          <w:szCs w:val="24"/>
        </w:rPr>
        <w:lastRenderedPageBreak/>
        <w:t>ислямския радикализъм</w:t>
      </w:r>
      <w:r w:rsidRPr="007D182F">
        <w:rPr>
          <w:rFonts w:ascii="Times New Roman" w:hAnsi="Times New Roman" w:cs="Times New Roman"/>
          <w:sz w:val="24"/>
          <w:szCs w:val="24"/>
        </w:rPr>
        <w:t xml:space="preserve">, като си поставя за задачи изучаването ролята и мястото на крайния ислям в кюрдското движение за независимост и определяне мястото на кюрдите в шиитско-сунитския сблъсък. </w:t>
      </w:r>
    </w:p>
    <w:p w:rsidR="00DE065B" w:rsidRPr="007D182F" w:rsidRDefault="00DE065B" w:rsidP="00DE065B">
      <w:pPr>
        <w:spacing w:line="360" w:lineRule="auto"/>
        <w:ind w:firstLine="720"/>
        <w:jc w:val="both"/>
        <w:rPr>
          <w:rFonts w:ascii="Times New Roman" w:hAnsi="Times New Roman" w:cs="Times New Roman"/>
          <w:sz w:val="24"/>
          <w:szCs w:val="24"/>
        </w:rPr>
      </w:pPr>
      <w:r w:rsidRPr="007D182F">
        <w:rPr>
          <w:rFonts w:ascii="Times New Roman" w:hAnsi="Times New Roman" w:cs="Times New Roman"/>
          <w:sz w:val="24"/>
          <w:szCs w:val="24"/>
        </w:rPr>
        <w:t xml:space="preserve">В първата й част </w:t>
      </w:r>
      <w:r w:rsidR="00D33ADD" w:rsidRPr="007D182F">
        <w:rPr>
          <w:rFonts w:ascii="Times New Roman" w:hAnsi="Times New Roman" w:cs="Times New Roman"/>
          <w:sz w:val="24"/>
          <w:szCs w:val="24"/>
        </w:rPr>
        <w:t xml:space="preserve">(,,Сунитското възраждане сред кюрдите“) </w:t>
      </w:r>
      <w:r w:rsidRPr="007D182F">
        <w:rPr>
          <w:rFonts w:ascii="Times New Roman" w:hAnsi="Times New Roman" w:cs="Times New Roman"/>
          <w:sz w:val="24"/>
          <w:szCs w:val="24"/>
        </w:rPr>
        <w:t xml:space="preserve">обект на изследване са протичащите сред кюрдите процеси на възраждане на религиозността в нейната сунитска форма на исляма. Тя започва с предоставяне на информация за религиозната структура на населяваните от кюрди области на Турция, Иран, Ирак и Сирия. Представено е разнообразието както на съществуващите сред кюрдите немюсюлмански религиозни общности, така и наличието на хетеродоксни групи в рамките на доминиращата кюрдска мюсюлманска общност. Целта на изнасянето на тази информация е да се посочат разликите в религиозно отношение между кюрдите и останалите съседни народи, както и да се обясни връзката между особеностите на различните кюрдски групи и тяхната степен на ангажираност с кюрдското национално движение. </w:t>
      </w:r>
    </w:p>
    <w:p w:rsidR="00DE065B" w:rsidRPr="007D182F" w:rsidRDefault="00A61404" w:rsidP="00DE065B">
      <w:pPr>
        <w:spacing w:line="360" w:lineRule="auto"/>
        <w:ind w:firstLine="720"/>
        <w:jc w:val="both"/>
        <w:rPr>
          <w:rFonts w:ascii="Times New Roman" w:hAnsi="Times New Roman" w:cs="Times New Roman"/>
          <w:sz w:val="24"/>
          <w:szCs w:val="24"/>
        </w:rPr>
      </w:pPr>
      <w:r w:rsidRPr="007D182F">
        <w:rPr>
          <w:rFonts w:ascii="Times New Roman" w:hAnsi="Times New Roman" w:cs="Times New Roman"/>
          <w:sz w:val="24"/>
          <w:szCs w:val="24"/>
        </w:rPr>
        <w:t>Конкретно внимание е обърнато на проникването на ислямския радикализъм сред кюрдите в Турция, който процес е насърчаван от турските власти като средство за противодействие на кюрдското национално движение. Основен инструмент при провеждането на тази политика от 80-те години на миналия век до началото на нашия век е съставената предимно от кюрди турска екстремистка групировка ,,Хизбула“, чиято история, идеология и терористична дейност са подробно изложени. След разгрома на терористичните й звена организацията се преориентира от използване на насилие към изграждане на масова подкрепа сред местното кюрдско население. Хизбула се съсредоточава върху провеждане на социални дейности под прикритието на неправителствени организации.</w:t>
      </w:r>
      <w:r w:rsidR="00DE065B" w:rsidRPr="007D182F">
        <w:rPr>
          <w:rFonts w:ascii="Times New Roman" w:hAnsi="Times New Roman" w:cs="Times New Roman"/>
          <w:sz w:val="24"/>
          <w:szCs w:val="24"/>
        </w:rPr>
        <w:t xml:space="preserve"> Подробно е разгледано и политическото представителство на консервативния ислямски сегмент от кюрдската общност в Турция. В тази връзка са отразени неуспешните опити той да бъде привлечен от страна на управляващата ПСР и новосъздадената протурска кюрдска ислямистка политическа партия Худа-Пар. След извършен сравнителен анализ на идеологията и дейността на кюрдските ислямистки организации с протурски и с националистически уклон, категорично се прави констатация, че почти всички кюрдски религиозно-политически формации подкрепят кюрдското национално движение. Това сближаване на позициите на кюрдските националисти и ислямисти има за резултат укрепването на кюрдската национална идея.</w:t>
      </w:r>
    </w:p>
    <w:p w:rsidR="00DE065B" w:rsidRPr="007D182F" w:rsidRDefault="00A61404" w:rsidP="00DE065B">
      <w:pPr>
        <w:spacing w:line="360" w:lineRule="auto"/>
        <w:ind w:firstLine="720"/>
        <w:jc w:val="both"/>
        <w:rPr>
          <w:rFonts w:ascii="Times New Roman" w:hAnsi="Times New Roman" w:cs="Times New Roman"/>
          <w:sz w:val="24"/>
          <w:szCs w:val="24"/>
        </w:rPr>
      </w:pPr>
      <w:r w:rsidRPr="007D182F">
        <w:rPr>
          <w:rFonts w:ascii="Times New Roman" w:hAnsi="Times New Roman" w:cs="Times New Roman"/>
          <w:sz w:val="24"/>
          <w:szCs w:val="24"/>
        </w:rPr>
        <w:lastRenderedPageBreak/>
        <w:t xml:space="preserve">Представена обстойно е и дейността на кюрдските ислямистки политически организации в Ирак, от 90-те години на миналия век до наши дни - Ислямското движение на Кюрдистан, Кюрдски ислямски съюз, Кюрдистан ислямска група и терористичната групировка Ансар ал Ислам. Проследена е тяхната борба за налагане на възгледите им сред иракската кюрдска общност, както с политически, така и с въоръжени средства. Акцентирано е на желанието но повечето от тях да се включат в политическия живот на страната и да налагат ислямските норми по ненасилствен път, както и на второстепенната роля, която религията традиционно играе </w:t>
      </w:r>
      <w:r w:rsidR="003E4F35" w:rsidRPr="007D182F">
        <w:rPr>
          <w:rFonts w:ascii="Times New Roman" w:hAnsi="Times New Roman" w:cs="Times New Roman"/>
          <w:sz w:val="24"/>
          <w:szCs w:val="24"/>
        </w:rPr>
        <w:t>в кюрдското национално движение.</w:t>
      </w:r>
    </w:p>
    <w:p w:rsidR="003E4F35" w:rsidRPr="007D182F" w:rsidRDefault="00D33ADD" w:rsidP="003E4F35">
      <w:pPr>
        <w:spacing w:line="360" w:lineRule="auto"/>
        <w:ind w:firstLine="720"/>
        <w:jc w:val="both"/>
        <w:rPr>
          <w:rFonts w:ascii="Times New Roman" w:hAnsi="Times New Roman" w:cs="Times New Roman"/>
          <w:sz w:val="24"/>
          <w:szCs w:val="24"/>
        </w:rPr>
      </w:pPr>
      <w:r w:rsidRPr="007D182F">
        <w:rPr>
          <w:rFonts w:ascii="Times New Roman" w:hAnsi="Times New Roman" w:cs="Times New Roman"/>
          <w:sz w:val="24"/>
          <w:szCs w:val="24"/>
        </w:rPr>
        <w:t xml:space="preserve">Във втората част на главата (,,Кюрдите и шиитско-сунитското противопоставяне“) </w:t>
      </w:r>
      <w:r w:rsidR="00A61404" w:rsidRPr="007D182F">
        <w:rPr>
          <w:rFonts w:ascii="Times New Roman" w:hAnsi="Times New Roman" w:cs="Times New Roman"/>
          <w:sz w:val="24"/>
          <w:szCs w:val="24"/>
        </w:rPr>
        <w:t>се прави опит за позициониране на кюрдите в разрастващия се в началото на ХХ</w:t>
      </w:r>
      <w:r w:rsidR="00A61404" w:rsidRPr="007D182F">
        <w:rPr>
          <w:rFonts w:ascii="Times New Roman" w:hAnsi="Times New Roman" w:cs="Times New Roman"/>
          <w:sz w:val="24"/>
          <w:szCs w:val="24"/>
          <w:lang w:val="en-US"/>
        </w:rPr>
        <w:t>I</w:t>
      </w:r>
      <w:r w:rsidR="00A61404" w:rsidRPr="007D182F">
        <w:rPr>
          <w:rFonts w:ascii="Times New Roman" w:hAnsi="Times New Roman" w:cs="Times New Roman"/>
          <w:sz w:val="24"/>
          <w:szCs w:val="24"/>
        </w:rPr>
        <w:t>-и век в региона на Близкия изток сунитско-шиитски конфликт. Иран и Саудитска Арабия се превръщат във водачи на двата политико-религиозни лагера, а териториите на Ирак и Сирия са основно бойно поле на този конфликт. Кюрдите влизат в ролята на трета сила, чиято подкрепа е особено важна за успеха на едната или другата страна.</w:t>
      </w:r>
      <w:r w:rsidR="00A61404" w:rsidRPr="007D182F">
        <w:rPr>
          <w:rFonts w:ascii="Times New Roman" w:hAnsi="Times New Roman" w:cs="Times New Roman"/>
          <w:b/>
          <w:sz w:val="24"/>
          <w:szCs w:val="24"/>
        </w:rPr>
        <w:t xml:space="preserve"> </w:t>
      </w:r>
      <w:r w:rsidR="00A61404" w:rsidRPr="007D182F">
        <w:rPr>
          <w:rFonts w:ascii="Times New Roman" w:hAnsi="Times New Roman" w:cs="Times New Roman"/>
          <w:sz w:val="24"/>
          <w:szCs w:val="24"/>
        </w:rPr>
        <w:t>Затова и от сунитския, и от шиитския лагер полагат усилия за привличането на кюрдите на своя страна, като са проследени действията в тази посока и на властите в Рияд и на тези в Техеран.</w:t>
      </w:r>
    </w:p>
    <w:p w:rsidR="003E4F35" w:rsidRPr="007D182F" w:rsidRDefault="00A61404" w:rsidP="003E4F35">
      <w:pPr>
        <w:spacing w:line="360" w:lineRule="auto"/>
        <w:ind w:firstLine="720"/>
        <w:jc w:val="both"/>
        <w:rPr>
          <w:rFonts w:ascii="Times New Roman" w:hAnsi="Times New Roman" w:cs="Times New Roman"/>
          <w:sz w:val="24"/>
          <w:szCs w:val="24"/>
        </w:rPr>
      </w:pPr>
      <w:r w:rsidRPr="007D182F">
        <w:rPr>
          <w:rFonts w:ascii="Times New Roman" w:hAnsi="Times New Roman" w:cs="Times New Roman"/>
          <w:sz w:val="24"/>
          <w:szCs w:val="24"/>
        </w:rPr>
        <w:t xml:space="preserve">Накрая е отделено място за проследяване в хронологичен ред на протичащия на територията на Сирия и Ирак конфликт между кюрдите и организацията ,,Ислямска държава“. В Сирия ИД и кюрдите се оказват съперници в един конфликт, които има идеологически и етнически измерения. Целта на ИД да създаде държава, ръководена от ислямистка фундаменталистка идеология, е в ярък контраст с визията на кюрдите за демократична, светска, основана на равноправието на пола и плурализма Сирия. След като първоначално ИД постига значителни териториални придобивки в Сирия, от 2015 г. кюрдските сили успяват да отблъснат противника си. Битката за град Кобане се превръща в решаващ етап от борбата на кюрдите срещу ИД. След тази повратна точка експанзията на кюрдските сили в Северна и Източна Сирия се разширява значително, като води до увеличаване на кюрдското влияние и в територии с преобладаващо арабско население. За постигането на това от голяма полза се оказва сътрудничеството на кюрдските сили с ръководената от САЩ международна коалиция срещу ИД. То позволява на кюрдите да се превърнат в ключова бойна сила в борбата на терен срещу ИД в Сирия, с което значително да увеличат международния си авторитет. </w:t>
      </w:r>
    </w:p>
    <w:p w:rsidR="003E4F35" w:rsidRPr="007D182F" w:rsidRDefault="00A61404" w:rsidP="003E4F35">
      <w:pPr>
        <w:spacing w:line="360" w:lineRule="auto"/>
        <w:ind w:firstLine="720"/>
        <w:jc w:val="both"/>
        <w:rPr>
          <w:rFonts w:ascii="Times New Roman" w:hAnsi="Times New Roman" w:cs="Times New Roman"/>
          <w:sz w:val="24"/>
          <w:szCs w:val="24"/>
        </w:rPr>
      </w:pPr>
      <w:r w:rsidRPr="007D182F">
        <w:rPr>
          <w:rFonts w:ascii="Times New Roman" w:hAnsi="Times New Roman" w:cs="Times New Roman"/>
          <w:sz w:val="24"/>
          <w:szCs w:val="24"/>
        </w:rPr>
        <w:lastRenderedPageBreak/>
        <w:t>След Сирия през август 2014 г. конфликтът между кюрдите и ИД се разпространява и в съседен Иракски Кюрдистан. Офанзивата на ИД през август срещу Иракски Кюрдистан е заплаха, каквато КРИ не е преживявал през 25-те години от своето съществуване като автономен регион. След намесата на САЩ и нанасянето на въздушни удари, военните сили на Иракски Кюрдистан Пешмерга успяват да спрат настъплението на ИД. В последствие кюрдските сили участват в операцията за превземането на Мосул, която е с важни последици за бъдещето на цялата страна. В тази връзка са анализирани факторите, довели до първоначалните успехи на джихадистите в Северен Ирак, както и слабостите в способностите на KРИ да осигури границите си и политическата, дипломатическата и военната си устойчивост при такава огромна екзистенциална заплаха. Изброени са както положителните, така и отрицателните последици за кюрдите в Ирак от войната с ИД.</w:t>
      </w:r>
    </w:p>
    <w:p w:rsidR="000A493E" w:rsidRPr="007D182F" w:rsidRDefault="00A61404" w:rsidP="003E4F35">
      <w:pPr>
        <w:spacing w:line="360" w:lineRule="auto"/>
        <w:ind w:firstLine="720"/>
        <w:jc w:val="both"/>
        <w:rPr>
          <w:rFonts w:ascii="Times New Roman" w:hAnsi="Times New Roman" w:cs="Times New Roman"/>
          <w:sz w:val="24"/>
          <w:szCs w:val="24"/>
        </w:rPr>
      </w:pPr>
      <w:r w:rsidRPr="007D182F">
        <w:rPr>
          <w:rFonts w:ascii="Times New Roman" w:hAnsi="Times New Roman" w:cs="Times New Roman"/>
          <w:sz w:val="24"/>
          <w:szCs w:val="24"/>
        </w:rPr>
        <w:t xml:space="preserve">В </w:t>
      </w:r>
      <w:r w:rsidRPr="007D182F">
        <w:rPr>
          <w:rFonts w:ascii="Times New Roman" w:hAnsi="Times New Roman" w:cs="Times New Roman"/>
          <w:b/>
          <w:sz w:val="24"/>
          <w:szCs w:val="24"/>
        </w:rPr>
        <w:t>заключението</w:t>
      </w:r>
      <w:r w:rsidRPr="007D182F">
        <w:rPr>
          <w:rFonts w:ascii="Times New Roman" w:hAnsi="Times New Roman" w:cs="Times New Roman"/>
          <w:sz w:val="24"/>
          <w:szCs w:val="24"/>
        </w:rPr>
        <w:t xml:space="preserve"> са изложени основните изводи, потвърждаващи първоначалната теза на разработката. Очертани са някои насоки в</w:t>
      </w:r>
      <w:r w:rsidR="003E4F35" w:rsidRPr="007D182F">
        <w:rPr>
          <w:rFonts w:ascii="Times New Roman" w:hAnsi="Times New Roman" w:cs="Times New Roman"/>
          <w:sz w:val="24"/>
          <w:szCs w:val="24"/>
        </w:rPr>
        <w:t xml:space="preserve"> бъдещото развитие на проблема.</w:t>
      </w:r>
      <w:r w:rsidR="000A493E" w:rsidRPr="007D182F">
        <w:rPr>
          <w:rFonts w:ascii="Times New Roman" w:hAnsi="Times New Roman" w:cs="Times New Roman"/>
          <w:sz w:val="24"/>
          <w:szCs w:val="24"/>
        </w:rPr>
        <w:t xml:space="preserve"> </w:t>
      </w:r>
    </w:p>
    <w:p w:rsidR="003E4F35" w:rsidRPr="007D182F" w:rsidRDefault="000A493E" w:rsidP="003E4F35">
      <w:pPr>
        <w:spacing w:line="360" w:lineRule="auto"/>
        <w:ind w:firstLine="720"/>
        <w:jc w:val="both"/>
        <w:rPr>
          <w:rFonts w:ascii="Times New Roman" w:hAnsi="Times New Roman" w:cs="Times New Roman"/>
          <w:sz w:val="24"/>
          <w:szCs w:val="24"/>
        </w:rPr>
      </w:pPr>
      <w:r w:rsidRPr="007D182F">
        <w:rPr>
          <w:rFonts w:ascii="Times New Roman" w:hAnsi="Times New Roman" w:cs="Times New Roman"/>
          <w:sz w:val="24"/>
          <w:szCs w:val="24"/>
        </w:rPr>
        <w:t xml:space="preserve">Наред с това в заключителната част са изведени основните резултати от направения сравнителен анализ между двете кюрдски </w:t>
      </w:r>
      <w:r w:rsidR="00067699" w:rsidRPr="0067771E">
        <w:rPr>
          <w:rFonts w:ascii="Times New Roman" w:hAnsi="Times New Roman" w:cs="Times New Roman"/>
          <w:sz w:val="24"/>
          <w:szCs w:val="24"/>
        </w:rPr>
        <w:t>автономни</w:t>
      </w:r>
      <w:r w:rsidRPr="0067771E">
        <w:rPr>
          <w:rFonts w:ascii="Times New Roman" w:hAnsi="Times New Roman" w:cs="Times New Roman"/>
          <w:sz w:val="24"/>
          <w:szCs w:val="24"/>
        </w:rPr>
        <w:t xml:space="preserve"> </w:t>
      </w:r>
      <w:r w:rsidRPr="007D182F">
        <w:rPr>
          <w:rFonts w:ascii="Times New Roman" w:hAnsi="Times New Roman" w:cs="Times New Roman"/>
          <w:sz w:val="24"/>
          <w:szCs w:val="24"/>
        </w:rPr>
        <w:t xml:space="preserve">територии в Ирак и Сирия и между </w:t>
      </w:r>
      <w:r w:rsidRPr="007D182F">
        <w:rPr>
          <w:rFonts w:ascii="Times New Roman" w:hAnsi="Times New Roman" w:cs="Times New Roman"/>
          <w:iCs/>
          <w:sz w:val="24"/>
          <w:szCs w:val="24"/>
        </w:rPr>
        <w:t>вътрешните и регионалните кюрдски политики на Иран и Турция</w:t>
      </w:r>
      <w:r w:rsidRPr="007D182F">
        <w:rPr>
          <w:rFonts w:ascii="Times New Roman" w:hAnsi="Times New Roman" w:cs="Times New Roman"/>
          <w:sz w:val="24"/>
          <w:szCs w:val="24"/>
        </w:rPr>
        <w:t>.</w:t>
      </w:r>
    </w:p>
    <w:p w:rsidR="00C41786" w:rsidRPr="007D182F" w:rsidRDefault="00A61404" w:rsidP="003E4F35">
      <w:pPr>
        <w:spacing w:line="360" w:lineRule="auto"/>
        <w:ind w:firstLine="720"/>
        <w:jc w:val="both"/>
        <w:rPr>
          <w:rFonts w:ascii="Times New Roman" w:hAnsi="Times New Roman" w:cs="Times New Roman"/>
          <w:b/>
          <w:sz w:val="24"/>
          <w:szCs w:val="24"/>
        </w:rPr>
      </w:pPr>
      <w:r w:rsidRPr="007D182F">
        <w:rPr>
          <w:rFonts w:ascii="Times New Roman" w:hAnsi="Times New Roman" w:cs="Times New Roman"/>
          <w:b/>
          <w:sz w:val="24"/>
          <w:szCs w:val="24"/>
        </w:rPr>
        <w:t xml:space="preserve">III. Основни изводи </w:t>
      </w:r>
    </w:p>
    <w:p w:rsidR="003E4F35" w:rsidRPr="007D182F" w:rsidRDefault="00A61404" w:rsidP="003E4F35">
      <w:pPr>
        <w:spacing w:line="360" w:lineRule="auto"/>
        <w:ind w:firstLine="720"/>
        <w:jc w:val="both"/>
        <w:rPr>
          <w:rFonts w:ascii="Times New Roman" w:hAnsi="Times New Roman" w:cs="Times New Roman"/>
          <w:sz w:val="24"/>
          <w:szCs w:val="24"/>
        </w:rPr>
      </w:pPr>
      <w:r w:rsidRPr="007D182F">
        <w:rPr>
          <w:rFonts w:ascii="Times New Roman" w:hAnsi="Times New Roman" w:cs="Times New Roman"/>
          <w:sz w:val="24"/>
          <w:szCs w:val="24"/>
        </w:rPr>
        <w:t xml:space="preserve">В резултат на изследването и направените в отделните глави и заключението изводи </w:t>
      </w:r>
      <w:r w:rsidRPr="007D182F">
        <w:rPr>
          <w:rFonts w:ascii="Times New Roman" w:hAnsi="Times New Roman" w:cs="Times New Roman"/>
          <w:b/>
          <w:sz w:val="24"/>
          <w:szCs w:val="24"/>
        </w:rPr>
        <w:t>са постигнати поставените в дисертацията цел и задачи.</w:t>
      </w:r>
      <w:r w:rsidRPr="007D182F">
        <w:rPr>
          <w:rFonts w:ascii="Times New Roman" w:hAnsi="Times New Roman" w:cs="Times New Roman"/>
          <w:sz w:val="24"/>
          <w:szCs w:val="24"/>
        </w:rPr>
        <w:t xml:space="preserve"> Анализите са детайлно осъществени, като се потвърди основната теза на изследването, а именно: заради </w:t>
      </w:r>
      <w:r w:rsidRPr="0067771E">
        <w:rPr>
          <w:rFonts w:ascii="Times New Roman" w:hAnsi="Times New Roman" w:cs="Times New Roman"/>
          <w:sz w:val="24"/>
          <w:szCs w:val="24"/>
        </w:rPr>
        <w:t>вътрешно</w:t>
      </w:r>
      <w:r w:rsidR="00067699" w:rsidRPr="0067771E">
        <w:rPr>
          <w:rFonts w:ascii="Times New Roman" w:hAnsi="Times New Roman" w:cs="Times New Roman"/>
          <w:sz w:val="24"/>
          <w:szCs w:val="24"/>
        </w:rPr>
        <w:t>-</w:t>
      </w:r>
      <w:r w:rsidRPr="0067771E">
        <w:rPr>
          <w:rFonts w:ascii="Times New Roman" w:hAnsi="Times New Roman" w:cs="Times New Roman"/>
          <w:sz w:val="24"/>
          <w:szCs w:val="24"/>
        </w:rPr>
        <w:t>общностни</w:t>
      </w:r>
      <w:r w:rsidRPr="007D182F">
        <w:rPr>
          <w:rFonts w:ascii="Times New Roman" w:hAnsi="Times New Roman" w:cs="Times New Roman"/>
          <w:sz w:val="24"/>
          <w:szCs w:val="24"/>
        </w:rPr>
        <w:t xml:space="preserve"> кюрдски различия, както и поради външни ограничения, най-вече свързани с </w:t>
      </w:r>
      <w:r w:rsidRPr="007D182F">
        <w:rPr>
          <w:rFonts w:ascii="Times New Roman" w:hAnsi="Times New Roman" w:cs="Times New Roman"/>
          <w:b/>
          <w:sz w:val="24"/>
          <w:szCs w:val="24"/>
        </w:rPr>
        <w:t>тоталната съпротива срещу кюрдската независимост от страна на Турция и Иран, е малко вероятно появата на близкоизточната карта на единен независим Кюрдистан.</w:t>
      </w:r>
      <w:r w:rsidRPr="007D182F">
        <w:rPr>
          <w:rFonts w:ascii="Times New Roman" w:hAnsi="Times New Roman" w:cs="Times New Roman"/>
          <w:sz w:val="24"/>
          <w:szCs w:val="24"/>
        </w:rPr>
        <w:t xml:space="preserve"> </w:t>
      </w:r>
      <w:r w:rsidRPr="007D182F">
        <w:rPr>
          <w:rFonts w:ascii="Times New Roman" w:hAnsi="Times New Roman" w:cs="Times New Roman"/>
          <w:b/>
          <w:sz w:val="24"/>
          <w:szCs w:val="24"/>
        </w:rPr>
        <w:t xml:space="preserve">Установяването на независима кюрдска държава е възможно единствено върху територията, контролирана от КРП в Иракски Кюрдистан и то в средносрочен план. </w:t>
      </w:r>
      <w:r w:rsidRPr="007D182F">
        <w:rPr>
          <w:rFonts w:ascii="Times New Roman" w:hAnsi="Times New Roman" w:cs="Times New Roman"/>
          <w:sz w:val="24"/>
          <w:szCs w:val="24"/>
        </w:rPr>
        <w:t>Това се подкрепя и от направените в хода на изследването изводи:</w:t>
      </w:r>
    </w:p>
    <w:p w:rsidR="003E4F35" w:rsidRPr="007D182F" w:rsidRDefault="00A61404" w:rsidP="003E4F35">
      <w:pPr>
        <w:spacing w:line="360" w:lineRule="auto"/>
        <w:ind w:firstLine="720"/>
        <w:jc w:val="both"/>
        <w:rPr>
          <w:rFonts w:ascii="Times New Roman" w:hAnsi="Times New Roman" w:cs="Times New Roman"/>
          <w:sz w:val="24"/>
          <w:szCs w:val="24"/>
        </w:rPr>
      </w:pPr>
      <w:r w:rsidRPr="007D182F">
        <w:rPr>
          <w:rFonts w:ascii="Times New Roman" w:hAnsi="Times New Roman" w:cs="Times New Roman"/>
          <w:b/>
          <w:sz w:val="24"/>
          <w:szCs w:val="24"/>
        </w:rPr>
        <w:t>1.</w:t>
      </w:r>
      <w:r w:rsidRPr="007D182F">
        <w:rPr>
          <w:rFonts w:ascii="Times New Roman" w:hAnsi="Times New Roman" w:cs="Times New Roman"/>
          <w:sz w:val="24"/>
          <w:szCs w:val="24"/>
        </w:rPr>
        <w:t xml:space="preserve"> </w:t>
      </w:r>
      <w:r w:rsidRPr="007D182F">
        <w:rPr>
          <w:rFonts w:ascii="Times New Roman" w:hAnsi="Times New Roman" w:cs="Times New Roman"/>
          <w:b/>
          <w:sz w:val="24"/>
          <w:szCs w:val="24"/>
        </w:rPr>
        <w:t>Изграждането на Велик Кюрдистан е невъзможно, вместо това се търсят решения на кюрдския проблем в отделните страни, като изграждането на независима кюрдска държава не е непременно цел.</w:t>
      </w:r>
    </w:p>
    <w:p w:rsidR="00675F78" w:rsidRPr="007D182F" w:rsidRDefault="00A61404" w:rsidP="003E4F35">
      <w:pPr>
        <w:spacing w:line="360" w:lineRule="auto"/>
        <w:ind w:firstLine="720"/>
        <w:jc w:val="both"/>
        <w:rPr>
          <w:rFonts w:ascii="Times New Roman" w:hAnsi="Times New Roman" w:cs="Times New Roman"/>
          <w:b/>
          <w:sz w:val="24"/>
          <w:szCs w:val="24"/>
        </w:rPr>
      </w:pPr>
      <w:r w:rsidRPr="007D182F">
        <w:rPr>
          <w:rFonts w:ascii="Times New Roman" w:hAnsi="Times New Roman" w:cs="Times New Roman"/>
          <w:b/>
          <w:sz w:val="24"/>
          <w:szCs w:val="24"/>
        </w:rPr>
        <w:lastRenderedPageBreak/>
        <w:t>Изграждането на независима кюрдска държава</w:t>
      </w:r>
      <w:r w:rsidRPr="007D182F">
        <w:rPr>
          <w:rFonts w:ascii="Times New Roman" w:hAnsi="Times New Roman" w:cs="Times New Roman"/>
          <w:sz w:val="24"/>
          <w:szCs w:val="24"/>
        </w:rPr>
        <w:t xml:space="preserve"> </w:t>
      </w:r>
      <w:r w:rsidRPr="007D182F">
        <w:rPr>
          <w:rFonts w:ascii="Times New Roman" w:hAnsi="Times New Roman" w:cs="Times New Roman"/>
          <w:b/>
          <w:sz w:val="24"/>
          <w:szCs w:val="24"/>
        </w:rPr>
        <w:t xml:space="preserve">Велик Кюрдистан върху територията на кюрдските региони в Турция, Иран, Ирак и Сирия засега изглежда нереалистична идея. </w:t>
      </w:r>
      <w:r w:rsidRPr="007D182F">
        <w:rPr>
          <w:rFonts w:ascii="Times New Roman" w:hAnsi="Times New Roman" w:cs="Times New Roman"/>
          <w:sz w:val="24"/>
          <w:szCs w:val="24"/>
        </w:rPr>
        <w:t xml:space="preserve">Вместо това кюрдите от четирите държави търсят </w:t>
      </w:r>
      <w:r w:rsidRPr="007D182F">
        <w:rPr>
          <w:rFonts w:ascii="Times New Roman" w:hAnsi="Times New Roman" w:cs="Times New Roman"/>
          <w:b/>
          <w:sz w:val="24"/>
          <w:szCs w:val="24"/>
        </w:rPr>
        <w:t>решения в рамките на собствения си национален контекст, като</w:t>
      </w:r>
      <w:r w:rsidRPr="007D182F">
        <w:rPr>
          <w:rFonts w:ascii="Times New Roman" w:hAnsi="Times New Roman" w:cs="Times New Roman"/>
          <w:sz w:val="24"/>
          <w:szCs w:val="24"/>
        </w:rPr>
        <w:t xml:space="preserve"> </w:t>
      </w:r>
      <w:r w:rsidRPr="007D182F">
        <w:rPr>
          <w:rFonts w:ascii="Times New Roman" w:hAnsi="Times New Roman" w:cs="Times New Roman"/>
          <w:b/>
          <w:sz w:val="24"/>
          <w:szCs w:val="24"/>
        </w:rPr>
        <w:t xml:space="preserve">независимостта сега не е резултатът, който непременно се търси. </w:t>
      </w:r>
      <w:r w:rsidRPr="007D182F">
        <w:rPr>
          <w:rFonts w:ascii="Times New Roman" w:hAnsi="Times New Roman" w:cs="Times New Roman"/>
          <w:sz w:val="24"/>
          <w:szCs w:val="24"/>
        </w:rPr>
        <w:t xml:space="preserve">В началото на ХХІ-и век заради затъването във вътрешни конфликти на традиционни центрове на властта като Багдад и Дамаск и заради нарастващото влияние на кюрдите в Ирак и Сирия </w:t>
      </w:r>
      <w:r w:rsidRPr="007D182F">
        <w:rPr>
          <w:rFonts w:ascii="Times New Roman" w:hAnsi="Times New Roman" w:cs="Times New Roman"/>
          <w:b/>
          <w:sz w:val="24"/>
          <w:szCs w:val="24"/>
        </w:rPr>
        <w:t xml:space="preserve">се създават благоприятни условия за изграждане на независима кюрдска държава върху територията на тези две страни. </w:t>
      </w:r>
      <w:r w:rsidR="00675F78" w:rsidRPr="007D182F">
        <w:rPr>
          <w:rFonts w:ascii="Times New Roman" w:hAnsi="Times New Roman" w:cs="Times New Roman"/>
          <w:b/>
          <w:sz w:val="24"/>
          <w:szCs w:val="24"/>
        </w:rPr>
        <w:t xml:space="preserve">В този процес иракските кюрди изглеждат по-напреднали: </w:t>
      </w:r>
      <w:r w:rsidR="00675F78" w:rsidRPr="007D182F">
        <w:rPr>
          <w:rFonts w:ascii="Times New Roman" w:hAnsi="Times New Roman" w:cs="Times New Roman"/>
          <w:sz w:val="24"/>
          <w:szCs w:val="24"/>
        </w:rPr>
        <w:t xml:space="preserve">докато КРИ официално е съставна част от федерален Ирак, той всъщност изпълнява всичките необходими изисквания за де факто държава. </w:t>
      </w:r>
      <w:r w:rsidR="00675F78" w:rsidRPr="007D182F">
        <w:rPr>
          <w:rFonts w:ascii="Times New Roman" w:hAnsi="Times New Roman" w:cs="Times New Roman"/>
          <w:b/>
          <w:sz w:val="24"/>
          <w:szCs w:val="24"/>
        </w:rPr>
        <w:t xml:space="preserve">Това предопределя като значителна вероятността в средносрочен план КРИ да постигне независимост от Ирак. </w:t>
      </w:r>
    </w:p>
    <w:p w:rsidR="003E4F35" w:rsidRPr="007D182F" w:rsidRDefault="00A61404" w:rsidP="003E4F35">
      <w:pPr>
        <w:spacing w:line="360" w:lineRule="auto"/>
        <w:ind w:firstLine="720"/>
        <w:jc w:val="both"/>
        <w:rPr>
          <w:rFonts w:ascii="Times New Roman" w:hAnsi="Times New Roman" w:cs="Times New Roman"/>
          <w:sz w:val="24"/>
          <w:szCs w:val="24"/>
        </w:rPr>
      </w:pPr>
      <w:r w:rsidRPr="007D182F">
        <w:rPr>
          <w:rFonts w:ascii="Times New Roman" w:hAnsi="Times New Roman" w:cs="Times New Roman"/>
          <w:sz w:val="24"/>
          <w:szCs w:val="24"/>
        </w:rPr>
        <w:t xml:space="preserve">Провалът на опитите да се изгради демократичен федерален Ирак, който да отговаря на целите на кюрдския национализъм, има за резултат началото на края на териториалната цялост на Ирак. Като </w:t>
      </w:r>
      <w:r w:rsidRPr="007D182F">
        <w:rPr>
          <w:rFonts w:ascii="Times New Roman" w:hAnsi="Times New Roman" w:cs="Times New Roman"/>
          <w:b/>
          <w:sz w:val="24"/>
          <w:szCs w:val="24"/>
        </w:rPr>
        <w:t xml:space="preserve">оставането в Ирак не решава нито един от проблемите на </w:t>
      </w:r>
      <w:r w:rsidRPr="007D182F">
        <w:rPr>
          <w:rFonts w:ascii="Times New Roman" w:hAnsi="Times New Roman" w:cs="Times New Roman"/>
          <w:b/>
          <w:sz w:val="24"/>
          <w:szCs w:val="24"/>
          <w:lang w:val="en-US"/>
        </w:rPr>
        <w:t>K</w:t>
      </w:r>
      <w:r w:rsidRPr="007D182F">
        <w:rPr>
          <w:rFonts w:ascii="Times New Roman" w:hAnsi="Times New Roman" w:cs="Times New Roman"/>
          <w:b/>
          <w:sz w:val="24"/>
          <w:szCs w:val="24"/>
        </w:rPr>
        <w:t>РИ.</w:t>
      </w:r>
      <w:r w:rsidRPr="007D182F">
        <w:rPr>
          <w:rFonts w:ascii="Times New Roman" w:hAnsi="Times New Roman" w:cs="Times New Roman"/>
          <w:i/>
          <w:sz w:val="24"/>
          <w:szCs w:val="24"/>
        </w:rPr>
        <w:t xml:space="preserve"> </w:t>
      </w:r>
      <w:r w:rsidRPr="007D182F">
        <w:rPr>
          <w:rFonts w:ascii="Times New Roman" w:hAnsi="Times New Roman" w:cs="Times New Roman"/>
          <w:sz w:val="24"/>
          <w:szCs w:val="24"/>
        </w:rPr>
        <w:t xml:space="preserve">Ирак не разполага с нищо положително, което да предложи на кюрдите и да ги привлече да останат, както в политически, така и в икономически, регионален и в сферата на сигурността план. </w:t>
      </w:r>
      <w:r w:rsidRPr="007D182F">
        <w:rPr>
          <w:rFonts w:ascii="Times New Roman" w:hAnsi="Times New Roman" w:cs="Times New Roman"/>
          <w:b/>
          <w:sz w:val="24"/>
          <w:szCs w:val="24"/>
        </w:rPr>
        <w:t>Създалата се ситуация способства за засилване на сепара</w:t>
      </w:r>
      <w:r w:rsidRPr="007D182F">
        <w:rPr>
          <w:rFonts w:ascii="Times New Roman" w:hAnsi="Times New Roman" w:cs="Times New Roman"/>
          <w:b/>
          <w:sz w:val="24"/>
          <w:szCs w:val="24"/>
        </w:rPr>
        <w:softHyphen/>
        <w:t>тистките настроения сред кюрдите и на стремежа им за пълно самоопре</w:t>
      </w:r>
      <w:r w:rsidRPr="007D182F">
        <w:rPr>
          <w:rFonts w:ascii="Times New Roman" w:hAnsi="Times New Roman" w:cs="Times New Roman"/>
          <w:b/>
          <w:sz w:val="24"/>
          <w:szCs w:val="24"/>
        </w:rPr>
        <w:softHyphen/>
        <w:t>деление чрез евентуално формиране на независима държава.</w:t>
      </w:r>
      <w:r w:rsidRPr="007D182F">
        <w:rPr>
          <w:rFonts w:ascii="Times New Roman" w:hAnsi="Times New Roman" w:cs="Times New Roman"/>
          <w:sz w:val="24"/>
          <w:szCs w:val="24"/>
        </w:rPr>
        <w:t xml:space="preserve"> </w:t>
      </w:r>
    </w:p>
    <w:p w:rsidR="003E4F35" w:rsidRPr="007D182F" w:rsidRDefault="00A61404" w:rsidP="003E4F35">
      <w:pPr>
        <w:spacing w:line="360" w:lineRule="auto"/>
        <w:ind w:firstLine="720"/>
        <w:jc w:val="both"/>
        <w:rPr>
          <w:rFonts w:ascii="Times New Roman" w:hAnsi="Times New Roman" w:cs="Times New Roman"/>
          <w:sz w:val="24"/>
          <w:szCs w:val="24"/>
        </w:rPr>
      </w:pPr>
      <w:r w:rsidRPr="007D182F">
        <w:rPr>
          <w:rFonts w:ascii="Times New Roman" w:hAnsi="Times New Roman" w:cs="Times New Roman"/>
          <w:b/>
          <w:sz w:val="24"/>
          <w:szCs w:val="24"/>
        </w:rPr>
        <w:t>Разпадът на държавната власт в резултат на гражданската война в Сирия създава безпрецедентна възможност за кюрдите в страната</w:t>
      </w:r>
      <w:r w:rsidRPr="007D182F">
        <w:rPr>
          <w:rFonts w:ascii="Times New Roman" w:hAnsi="Times New Roman" w:cs="Times New Roman"/>
          <w:sz w:val="24"/>
          <w:szCs w:val="24"/>
        </w:rPr>
        <w:t>, които бързо се организират в политическо и военно отношение. Това има за резултат цялостна промяна в кюрдското движение, което все по-настоятелно отправя искания за самоопределение</w:t>
      </w:r>
      <w:r w:rsidRPr="007D182F">
        <w:rPr>
          <w:rFonts w:ascii="Times New Roman" w:hAnsi="Times New Roman" w:cs="Times New Roman"/>
          <w:b/>
          <w:sz w:val="24"/>
          <w:szCs w:val="24"/>
        </w:rPr>
        <w:t>.</w:t>
      </w:r>
    </w:p>
    <w:p w:rsidR="003E4F35" w:rsidRPr="007D182F" w:rsidRDefault="00A61404" w:rsidP="003E4F35">
      <w:pPr>
        <w:spacing w:line="360" w:lineRule="auto"/>
        <w:ind w:firstLine="720"/>
        <w:jc w:val="both"/>
        <w:rPr>
          <w:rFonts w:ascii="Times New Roman" w:hAnsi="Times New Roman" w:cs="Times New Roman"/>
          <w:sz w:val="24"/>
          <w:szCs w:val="24"/>
        </w:rPr>
      </w:pPr>
      <w:r w:rsidRPr="007D182F">
        <w:rPr>
          <w:rFonts w:ascii="Times New Roman" w:hAnsi="Times New Roman" w:cs="Times New Roman"/>
          <w:sz w:val="24"/>
          <w:szCs w:val="24"/>
        </w:rPr>
        <w:t xml:space="preserve">Различни форми на автономия, федерализъм и дори </w:t>
      </w:r>
      <w:r w:rsidR="00BC2F0C" w:rsidRPr="007D182F">
        <w:rPr>
          <w:rFonts w:ascii="Times New Roman" w:hAnsi="Times New Roman" w:cs="Times New Roman"/>
          <w:sz w:val="24"/>
          <w:szCs w:val="24"/>
        </w:rPr>
        <w:t xml:space="preserve">само налагането на </w:t>
      </w:r>
      <w:r w:rsidRPr="007D182F">
        <w:rPr>
          <w:rFonts w:ascii="Times New Roman" w:hAnsi="Times New Roman" w:cs="Times New Roman"/>
          <w:sz w:val="24"/>
          <w:szCs w:val="24"/>
        </w:rPr>
        <w:t xml:space="preserve">истинска форма на демокрация може да удовлетвори исканията на кюрдския национализъм. </w:t>
      </w:r>
      <w:r w:rsidRPr="007D182F">
        <w:rPr>
          <w:rFonts w:ascii="Times New Roman" w:hAnsi="Times New Roman" w:cs="Times New Roman"/>
          <w:b/>
          <w:sz w:val="24"/>
          <w:szCs w:val="24"/>
        </w:rPr>
        <w:t>Най-силният и най-устойчив субект в кюрдската история не е държава, а по-скоро федерална структура - КРИ в Ирак. Кюрдските политически партии в Сирия не настояват за създаването на независима кюрдска държава.</w:t>
      </w:r>
      <w:r w:rsidRPr="007D182F">
        <w:rPr>
          <w:rFonts w:ascii="Times New Roman" w:hAnsi="Times New Roman" w:cs="Times New Roman"/>
          <w:sz w:val="24"/>
          <w:szCs w:val="24"/>
        </w:rPr>
        <w:t xml:space="preserve"> Тяхната цел е широка автономия или федерален статут на Рожава, плуралистичната демокрация и признаване на правата на всички етнически и религиозни малцинства в Сирия.</w:t>
      </w:r>
    </w:p>
    <w:p w:rsidR="003E4F35" w:rsidRPr="007D182F" w:rsidRDefault="00A61404" w:rsidP="003E4F35">
      <w:pPr>
        <w:spacing w:line="360" w:lineRule="auto"/>
        <w:ind w:firstLine="720"/>
        <w:jc w:val="both"/>
        <w:rPr>
          <w:rFonts w:ascii="Times New Roman" w:hAnsi="Times New Roman" w:cs="Times New Roman"/>
          <w:sz w:val="24"/>
          <w:szCs w:val="24"/>
        </w:rPr>
      </w:pPr>
      <w:r w:rsidRPr="007D182F">
        <w:rPr>
          <w:rFonts w:ascii="Times New Roman" w:hAnsi="Times New Roman" w:cs="Times New Roman"/>
          <w:b/>
          <w:sz w:val="24"/>
          <w:szCs w:val="24"/>
        </w:rPr>
        <w:lastRenderedPageBreak/>
        <w:t xml:space="preserve">2. Крайният ислям не играе важна роля в кюрдското национално движение, но и не го възпрепятства. Кюрдите се дистанцират от сунитско-шиитския конфликт и печелят от ролята си в него на трета страна. </w:t>
      </w:r>
    </w:p>
    <w:p w:rsidR="003E4F35" w:rsidRPr="007D182F" w:rsidRDefault="00A61404" w:rsidP="003E4F35">
      <w:pPr>
        <w:spacing w:line="360" w:lineRule="auto"/>
        <w:ind w:firstLine="720"/>
        <w:jc w:val="both"/>
        <w:rPr>
          <w:rFonts w:ascii="Times New Roman" w:hAnsi="Times New Roman" w:cs="Times New Roman"/>
          <w:sz w:val="24"/>
          <w:szCs w:val="24"/>
        </w:rPr>
      </w:pPr>
      <w:r w:rsidRPr="007D182F">
        <w:rPr>
          <w:rFonts w:ascii="Times New Roman" w:hAnsi="Times New Roman" w:cs="Times New Roman"/>
          <w:b/>
          <w:sz w:val="24"/>
          <w:szCs w:val="24"/>
        </w:rPr>
        <w:t>Крайният ислям няма дълбоки корени в кюрдското общество, за разлика от съседите им, нито играе важна роля във формирането на идентичност на кюрдите, национално движение или политически постижения.</w:t>
      </w:r>
      <w:r w:rsidRPr="007D182F">
        <w:rPr>
          <w:rFonts w:ascii="Times New Roman" w:hAnsi="Times New Roman" w:cs="Times New Roman"/>
          <w:sz w:val="24"/>
          <w:szCs w:val="24"/>
        </w:rPr>
        <w:t xml:space="preserve"> </w:t>
      </w:r>
      <w:r w:rsidRPr="007D182F">
        <w:rPr>
          <w:rFonts w:ascii="Times New Roman" w:hAnsi="Times New Roman" w:cs="Times New Roman"/>
          <w:b/>
          <w:sz w:val="24"/>
          <w:szCs w:val="24"/>
        </w:rPr>
        <w:t>Кюрдите избягват да се позиционират в регионалния сунитско-шиитски междусектантски конфликт и опитват да се възползват от ролята си на трета страна.</w:t>
      </w:r>
    </w:p>
    <w:p w:rsidR="003E4F35" w:rsidRPr="007D182F" w:rsidRDefault="00A61404" w:rsidP="003E4F35">
      <w:pPr>
        <w:spacing w:line="360" w:lineRule="auto"/>
        <w:ind w:firstLine="720"/>
        <w:jc w:val="both"/>
        <w:rPr>
          <w:rFonts w:ascii="Times New Roman" w:hAnsi="Times New Roman" w:cs="Times New Roman"/>
          <w:sz w:val="24"/>
          <w:szCs w:val="24"/>
        </w:rPr>
      </w:pPr>
      <w:r w:rsidRPr="007D182F">
        <w:rPr>
          <w:rFonts w:ascii="Times New Roman" w:hAnsi="Times New Roman" w:cs="Times New Roman"/>
          <w:b/>
          <w:sz w:val="24"/>
          <w:szCs w:val="24"/>
        </w:rPr>
        <w:t>Макар голяма част от кюрдите да са ревностни мюсюлмани, при тях националната идентичност доминира над религиозната.</w:t>
      </w:r>
      <w:r w:rsidRPr="007D182F">
        <w:rPr>
          <w:rFonts w:ascii="Times New Roman" w:hAnsi="Times New Roman" w:cs="Times New Roman"/>
          <w:sz w:val="24"/>
          <w:szCs w:val="24"/>
        </w:rPr>
        <w:t xml:space="preserve"> Когато стане въпрос за кюрдска независимост и ислямисти и националисти се обявяват в подкрепа на тази идея. </w:t>
      </w:r>
      <w:r w:rsidRPr="007D182F">
        <w:rPr>
          <w:rFonts w:ascii="Times New Roman" w:hAnsi="Times New Roman" w:cs="Times New Roman"/>
          <w:b/>
          <w:sz w:val="24"/>
          <w:szCs w:val="24"/>
        </w:rPr>
        <w:t>На национално ниво, ислямистите никога не призовават за нещо по-малко от независимост на Кюрдистан</w:t>
      </w:r>
      <w:r w:rsidRPr="007D182F">
        <w:rPr>
          <w:rFonts w:ascii="Times New Roman" w:hAnsi="Times New Roman" w:cs="Times New Roman"/>
          <w:sz w:val="24"/>
          <w:szCs w:val="24"/>
        </w:rPr>
        <w:t>.</w:t>
      </w:r>
    </w:p>
    <w:p w:rsidR="003E4F35" w:rsidRPr="007D182F" w:rsidRDefault="00A61404" w:rsidP="003E4F35">
      <w:pPr>
        <w:spacing w:line="360" w:lineRule="auto"/>
        <w:ind w:firstLine="720"/>
        <w:jc w:val="both"/>
        <w:rPr>
          <w:rFonts w:ascii="Times New Roman" w:hAnsi="Times New Roman" w:cs="Times New Roman"/>
          <w:sz w:val="24"/>
          <w:szCs w:val="24"/>
        </w:rPr>
      </w:pPr>
      <w:r w:rsidRPr="007D182F">
        <w:rPr>
          <w:rFonts w:ascii="Times New Roman" w:hAnsi="Times New Roman" w:cs="Times New Roman"/>
          <w:b/>
          <w:sz w:val="24"/>
          <w:szCs w:val="24"/>
        </w:rPr>
        <w:t>Независимо от очевидните опасности, породени от експанзията на ИД, борбата срещу радикалната група създава обща кауза сред кюрдите и отваря възможността за регионално политическо обединение на всички кюрди. Общата опасност, представляваща ИД, дава тласък за появата на обща кюрдска обществена и политическа сфера. Войната с ИД също така изиграва ролята на катализатор за изграждане на кюрдската нация</w:t>
      </w:r>
      <w:r w:rsidRPr="007D182F">
        <w:rPr>
          <w:rFonts w:ascii="Times New Roman" w:hAnsi="Times New Roman" w:cs="Times New Roman"/>
          <w:sz w:val="24"/>
          <w:szCs w:val="24"/>
        </w:rPr>
        <w:t xml:space="preserve">. </w:t>
      </w:r>
      <w:r w:rsidRPr="007D182F">
        <w:rPr>
          <w:rFonts w:ascii="Times New Roman" w:hAnsi="Times New Roman" w:cs="Times New Roman"/>
          <w:b/>
          <w:sz w:val="24"/>
          <w:szCs w:val="24"/>
        </w:rPr>
        <w:t>Имиджът на кюрдите на международната сцена, както и връзките им с външния свят, се подобряват значително след появата на ИД.</w:t>
      </w:r>
      <w:r w:rsidRPr="007D182F">
        <w:rPr>
          <w:rFonts w:ascii="Times New Roman" w:hAnsi="Times New Roman" w:cs="Times New Roman"/>
          <w:sz w:val="24"/>
          <w:szCs w:val="24"/>
        </w:rPr>
        <w:t xml:space="preserve"> Действията на ИД показват кюрдите в много по-положителна светлина и подчертават значението им за Запада като стабилизиращ елемент в Близкия изток.</w:t>
      </w:r>
    </w:p>
    <w:p w:rsidR="003E4F35" w:rsidRPr="007D182F" w:rsidRDefault="00A61404" w:rsidP="003E4F35">
      <w:pPr>
        <w:spacing w:line="360" w:lineRule="auto"/>
        <w:ind w:firstLine="720"/>
        <w:jc w:val="both"/>
        <w:rPr>
          <w:rFonts w:ascii="Times New Roman" w:hAnsi="Times New Roman" w:cs="Times New Roman"/>
          <w:sz w:val="24"/>
          <w:szCs w:val="24"/>
        </w:rPr>
      </w:pPr>
      <w:r w:rsidRPr="007D182F">
        <w:rPr>
          <w:rFonts w:ascii="Times New Roman" w:hAnsi="Times New Roman" w:cs="Times New Roman"/>
          <w:sz w:val="24"/>
          <w:szCs w:val="24"/>
        </w:rPr>
        <w:t xml:space="preserve">Сунитските арабски държави, включително Саудитска Арабия, разглеждат бъдеща независима Република Кюрдистан като техен съюзник в усилията им за ограничаване на иранското влияние в Ирак. Иран от своя страна е убеден, че Масуд Барзани е ,,част от саудитската силова ос“. Това убеждение сред управляващите в Иран се подхранва от страховете, че един независим Кюрдистан може да се превърне в голямо предизвикателство пред регионалните ирански амбиции, свързани с Ирак, Сирия и Ливан. А </w:t>
      </w:r>
      <w:r w:rsidRPr="007D182F">
        <w:rPr>
          <w:rFonts w:ascii="Times New Roman" w:hAnsi="Times New Roman" w:cs="Times New Roman"/>
          <w:b/>
          <w:sz w:val="24"/>
          <w:szCs w:val="24"/>
        </w:rPr>
        <w:t xml:space="preserve">кюрдският регион в Ирак и автономията в Сирия се намират в центъра на иранската/шиитската ос и последното нещо, което Техеран иска, е един саудитски и западен съюзник да заплашва нарастващата му хегемония в </w:t>
      </w:r>
      <w:r w:rsidRPr="007D182F">
        <w:rPr>
          <w:rFonts w:ascii="Times New Roman" w:hAnsi="Times New Roman" w:cs="Times New Roman"/>
          <w:b/>
          <w:sz w:val="24"/>
          <w:szCs w:val="24"/>
        </w:rPr>
        <w:lastRenderedPageBreak/>
        <w:t xml:space="preserve">региона. </w:t>
      </w:r>
      <w:r w:rsidRPr="007D182F">
        <w:rPr>
          <w:rFonts w:ascii="Times New Roman" w:hAnsi="Times New Roman" w:cs="Times New Roman"/>
          <w:sz w:val="24"/>
          <w:szCs w:val="24"/>
        </w:rPr>
        <w:t>Въпреки това кюрдите избягват да заемат страна в този конфликт и опитват да се възползват от ролята си на трета страна.</w:t>
      </w:r>
    </w:p>
    <w:p w:rsidR="003E4F35" w:rsidRPr="007D182F" w:rsidRDefault="00A61404" w:rsidP="003E4F35">
      <w:pPr>
        <w:spacing w:line="360" w:lineRule="auto"/>
        <w:ind w:firstLine="720"/>
        <w:jc w:val="both"/>
        <w:rPr>
          <w:rFonts w:ascii="Times New Roman" w:hAnsi="Times New Roman" w:cs="Times New Roman"/>
          <w:sz w:val="24"/>
          <w:szCs w:val="24"/>
        </w:rPr>
      </w:pPr>
      <w:r w:rsidRPr="007D182F">
        <w:rPr>
          <w:rFonts w:ascii="Times New Roman" w:hAnsi="Times New Roman" w:cs="Times New Roman"/>
          <w:b/>
          <w:sz w:val="24"/>
          <w:szCs w:val="24"/>
        </w:rPr>
        <w:t>3.</w:t>
      </w:r>
      <w:r w:rsidR="00D830AD" w:rsidRPr="007D182F">
        <w:rPr>
          <w:rFonts w:ascii="Times New Roman" w:hAnsi="Times New Roman" w:cs="Times New Roman"/>
          <w:b/>
          <w:sz w:val="24"/>
          <w:szCs w:val="24"/>
        </w:rPr>
        <w:t xml:space="preserve"> </w:t>
      </w:r>
      <w:r w:rsidRPr="007D182F">
        <w:rPr>
          <w:rFonts w:ascii="Times New Roman" w:hAnsi="Times New Roman" w:cs="Times New Roman"/>
          <w:b/>
          <w:sz w:val="24"/>
          <w:szCs w:val="24"/>
        </w:rPr>
        <w:t>Турция и Иран са основната пречка пред идеята за независима кюрдска държава не само в регионален, но и в цялостен план.</w:t>
      </w:r>
    </w:p>
    <w:p w:rsidR="00675F78" w:rsidRPr="007D182F" w:rsidRDefault="00675F78" w:rsidP="00675F78">
      <w:pPr>
        <w:spacing w:line="360" w:lineRule="auto"/>
        <w:ind w:firstLine="720"/>
        <w:jc w:val="both"/>
        <w:rPr>
          <w:rFonts w:ascii="Times New Roman" w:hAnsi="Times New Roman" w:cs="Times New Roman"/>
          <w:b/>
          <w:sz w:val="24"/>
          <w:szCs w:val="24"/>
        </w:rPr>
      </w:pPr>
      <w:r w:rsidRPr="007D182F">
        <w:rPr>
          <w:rFonts w:ascii="Times New Roman" w:hAnsi="Times New Roman" w:cs="Times New Roman"/>
          <w:sz w:val="24"/>
          <w:szCs w:val="24"/>
        </w:rPr>
        <w:t xml:space="preserve">Независимо от това, че в региона на Близкия изток понастоящем не се откроява регионална сила, в началото на ХХІ-и век Турция и Иран се намират в очевиден възход, предявяват претенции за регионално лидерство и оказват голямо влияние в собствените си подрегиони, с което се превръщат в </w:t>
      </w:r>
      <w:r w:rsidRPr="007D182F">
        <w:rPr>
          <w:rFonts w:ascii="Times New Roman" w:hAnsi="Times New Roman" w:cs="Times New Roman"/>
          <w:b/>
          <w:sz w:val="24"/>
          <w:szCs w:val="24"/>
        </w:rPr>
        <w:t>основната пречка пред създаването на независима кюрдска държава.</w:t>
      </w:r>
    </w:p>
    <w:p w:rsidR="003E4F35" w:rsidRPr="007D182F" w:rsidRDefault="00A61404" w:rsidP="003E4F35">
      <w:pPr>
        <w:spacing w:line="360" w:lineRule="auto"/>
        <w:ind w:firstLine="720"/>
        <w:jc w:val="both"/>
        <w:rPr>
          <w:rFonts w:ascii="Times New Roman" w:hAnsi="Times New Roman" w:cs="Times New Roman"/>
          <w:sz w:val="24"/>
          <w:szCs w:val="24"/>
        </w:rPr>
      </w:pPr>
      <w:r w:rsidRPr="007D182F">
        <w:rPr>
          <w:rFonts w:ascii="Times New Roman" w:hAnsi="Times New Roman" w:cs="Times New Roman"/>
          <w:b/>
          <w:sz w:val="24"/>
          <w:szCs w:val="24"/>
        </w:rPr>
        <w:t>И Турция, и Иран винаги са имали общи интереси в противодействието на кюрдското национално движение и сепаратизъм</w:t>
      </w:r>
      <w:r w:rsidRPr="007D182F">
        <w:rPr>
          <w:rFonts w:ascii="Times New Roman" w:hAnsi="Times New Roman" w:cs="Times New Roman"/>
          <w:sz w:val="24"/>
          <w:szCs w:val="24"/>
        </w:rPr>
        <w:t xml:space="preserve">, </w:t>
      </w:r>
      <w:r w:rsidRPr="007D182F">
        <w:rPr>
          <w:rFonts w:ascii="Times New Roman" w:hAnsi="Times New Roman" w:cs="Times New Roman"/>
          <w:b/>
          <w:sz w:val="24"/>
          <w:szCs w:val="24"/>
        </w:rPr>
        <w:t>въпреки че Техеран никога не се е отказвал от възможността да използва кюрдската карта</w:t>
      </w:r>
      <w:r w:rsidRPr="007D182F">
        <w:rPr>
          <w:rFonts w:ascii="Times New Roman" w:hAnsi="Times New Roman" w:cs="Times New Roman"/>
          <w:sz w:val="24"/>
          <w:szCs w:val="24"/>
        </w:rPr>
        <w:t xml:space="preserve"> като полезен инструмент за оказване на натиск спрямо неговия западен съсед. Така от началото на века сътрудничеството в тази област между двете страни е доминиращо, въпреки често възникващите проблеми в отношенията между Анкара и Техеран. </w:t>
      </w:r>
      <w:r w:rsidRPr="007D182F">
        <w:rPr>
          <w:rFonts w:ascii="Times New Roman" w:hAnsi="Times New Roman" w:cs="Times New Roman"/>
          <w:b/>
          <w:sz w:val="24"/>
          <w:szCs w:val="24"/>
        </w:rPr>
        <w:t>Тяхното партньорство по кюрдския въпрос има дългосрочен поглед в бъдещето</w:t>
      </w:r>
      <w:r w:rsidRPr="007D182F">
        <w:rPr>
          <w:rFonts w:ascii="Times New Roman" w:hAnsi="Times New Roman" w:cs="Times New Roman"/>
          <w:sz w:val="24"/>
          <w:szCs w:val="24"/>
        </w:rPr>
        <w:t xml:space="preserve"> и затова Анкара понякога се въздържа от прекомерна реакция, когато се установи иранска подкрепа за ПКК. Освен това </w:t>
      </w:r>
      <w:r w:rsidRPr="007D182F">
        <w:rPr>
          <w:rFonts w:ascii="Times New Roman" w:hAnsi="Times New Roman" w:cs="Times New Roman"/>
          <w:b/>
          <w:sz w:val="24"/>
          <w:szCs w:val="24"/>
        </w:rPr>
        <w:t>военното сътрудничество между двете страни по кюрдския въпрос е възможно да бъде възобновено по всяко време, ако те почувстват, че кюрдската кауза представлява сериозна заплаха за вътрешната им стабилност.</w:t>
      </w:r>
    </w:p>
    <w:p w:rsidR="003E4F35" w:rsidRPr="007D182F" w:rsidRDefault="00282488" w:rsidP="003E4F35">
      <w:pPr>
        <w:spacing w:line="360" w:lineRule="auto"/>
        <w:ind w:firstLine="720"/>
        <w:jc w:val="both"/>
        <w:rPr>
          <w:rFonts w:ascii="Times New Roman" w:hAnsi="Times New Roman" w:cs="Times New Roman"/>
          <w:sz w:val="24"/>
          <w:szCs w:val="24"/>
        </w:rPr>
      </w:pPr>
      <w:r w:rsidRPr="007D182F">
        <w:rPr>
          <w:rFonts w:ascii="Times New Roman" w:hAnsi="Times New Roman" w:cs="Times New Roman"/>
          <w:b/>
          <w:sz w:val="24"/>
          <w:szCs w:val="24"/>
        </w:rPr>
        <w:t xml:space="preserve">Претендентите за регионално лидерство </w:t>
      </w:r>
      <w:r w:rsidR="00A61404" w:rsidRPr="007D182F">
        <w:rPr>
          <w:rFonts w:ascii="Times New Roman" w:hAnsi="Times New Roman" w:cs="Times New Roman"/>
          <w:b/>
          <w:sz w:val="24"/>
          <w:szCs w:val="24"/>
        </w:rPr>
        <w:t xml:space="preserve">Иран и Турция се конкурират за влияние в КРИ, </w:t>
      </w:r>
      <w:r w:rsidR="00A61404" w:rsidRPr="007D182F">
        <w:rPr>
          <w:rFonts w:ascii="Times New Roman" w:hAnsi="Times New Roman" w:cs="Times New Roman"/>
          <w:sz w:val="24"/>
          <w:szCs w:val="24"/>
        </w:rPr>
        <w:t xml:space="preserve">тъй като Анкара се опитва да привлече кюрдския регион в орбита си, за да се противопостави на влиянието на Техеран върху Багдад. </w:t>
      </w:r>
      <w:r w:rsidR="00A61404" w:rsidRPr="007D182F">
        <w:rPr>
          <w:rFonts w:ascii="Times New Roman" w:hAnsi="Times New Roman" w:cs="Times New Roman"/>
          <w:b/>
          <w:sz w:val="24"/>
          <w:szCs w:val="24"/>
        </w:rPr>
        <w:t>Но когато стане въпрос за създаване на независима кюрдска държава, двете страни винаги са склонни да загърбят противоречията си и да застанат но обща позиция за противопоставяне на едно такова развитие.</w:t>
      </w:r>
      <w:r w:rsidR="00A61404" w:rsidRPr="007D182F">
        <w:rPr>
          <w:rFonts w:ascii="Times New Roman" w:hAnsi="Times New Roman" w:cs="Times New Roman"/>
          <w:sz w:val="24"/>
          <w:szCs w:val="24"/>
        </w:rPr>
        <w:t xml:space="preserve"> Потвърждение за това са събитията около </w:t>
      </w:r>
      <w:r w:rsidR="00A61404" w:rsidRPr="007D182F">
        <w:rPr>
          <w:rFonts w:ascii="Times New Roman" w:hAnsi="Times New Roman" w:cs="Times New Roman"/>
          <w:b/>
          <w:sz w:val="24"/>
          <w:szCs w:val="24"/>
        </w:rPr>
        <w:t>референдума в Иракски Кюрдистан от 25.09.2017 г.</w:t>
      </w:r>
      <w:r w:rsidR="00A61404" w:rsidRPr="007D182F">
        <w:rPr>
          <w:rFonts w:ascii="Times New Roman" w:hAnsi="Times New Roman" w:cs="Times New Roman"/>
          <w:sz w:val="24"/>
          <w:szCs w:val="24"/>
        </w:rPr>
        <w:t xml:space="preserve">, по време на които Иран и Турция действат координирано и се очертават още по-ясно като най-силните опоненти на кюрдската независимост. В тази ситуация </w:t>
      </w:r>
      <w:r w:rsidR="00A61404" w:rsidRPr="007D182F">
        <w:rPr>
          <w:rFonts w:ascii="Times New Roman" w:hAnsi="Times New Roman" w:cs="Times New Roman"/>
          <w:b/>
          <w:sz w:val="24"/>
          <w:szCs w:val="24"/>
        </w:rPr>
        <w:t xml:space="preserve">категорично предприетите от Иран </w:t>
      </w:r>
      <w:r w:rsidR="00A61404" w:rsidRPr="0067771E">
        <w:rPr>
          <w:rFonts w:ascii="Times New Roman" w:hAnsi="Times New Roman" w:cs="Times New Roman"/>
          <w:b/>
          <w:sz w:val="24"/>
          <w:szCs w:val="24"/>
        </w:rPr>
        <w:t>действия</w:t>
      </w:r>
      <w:r w:rsidR="00A61404" w:rsidRPr="007D182F">
        <w:rPr>
          <w:rFonts w:ascii="Times New Roman" w:hAnsi="Times New Roman" w:cs="Times New Roman"/>
          <w:b/>
          <w:sz w:val="24"/>
          <w:szCs w:val="24"/>
        </w:rPr>
        <w:t xml:space="preserve"> са решаващи за прекратяването на проекта за независимост на Иракски Кюрдистан</w:t>
      </w:r>
      <w:r w:rsidR="00A61404" w:rsidRPr="007D182F">
        <w:rPr>
          <w:rFonts w:ascii="Times New Roman" w:hAnsi="Times New Roman" w:cs="Times New Roman"/>
          <w:sz w:val="24"/>
          <w:szCs w:val="24"/>
        </w:rPr>
        <w:t>.</w:t>
      </w:r>
    </w:p>
    <w:p w:rsidR="00C41786" w:rsidRPr="007D182F" w:rsidRDefault="00C41786" w:rsidP="003E4F35">
      <w:pPr>
        <w:spacing w:line="360" w:lineRule="auto"/>
        <w:ind w:firstLine="720"/>
        <w:jc w:val="both"/>
        <w:rPr>
          <w:rFonts w:ascii="Times New Roman" w:hAnsi="Times New Roman" w:cs="Times New Roman"/>
          <w:b/>
          <w:sz w:val="24"/>
          <w:szCs w:val="24"/>
        </w:rPr>
      </w:pPr>
      <w:r w:rsidRPr="007D182F">
        <w:rPr>
          <w:rFonts w:ascii="Times New Roman" w:hAnsi="Times New Roman" w:cs="Times New Roman"/>
          <w:b/>
          <w:sz w:val="24"/>
          <w:szCs w:val="24"/>
          <w:lang w:val="en-US"/>
        </w:rPr>
        <w:lastRenderedPageBreak/>
        <w:t>IV</w:t>
      </w:r>
      <w:r w:rsidRPr="007D182F">
        <w:rPr>
          <w:rFonts w:ascii="Times New Roman" w:hAnsi="Times New Roman" w:cs="Times New Roman"/>
          <w:b/>
          <w:sz w:val="24"/>
          <w:szCs w:val="24"/>
        </w:rPr>
        <w:t>. Научен принос</w:t>
      </w:r>
    </w:p>
    <w:p w:rsidR="003E4F35" w:rsidRPr="007D182F" w:rsidRDefault="00A61404" w:rsidP="003E4F35">
      <w:pPr>
        <w:spacing w:line="360" w:lineRule="auto"/>
        <w:ind w:firstLine="720"/>
        <w:jc w:val="both"/>
        <w:rPr>
          <w:rFonts w:ascii="Times New Roman" w:hAnsi="Times New Roman" w:cs="Times New Roman"/>
          <w:sz w:val="24"/>
          <w:szCs w:val="24"/>
        </w:rPr>
      </w:pPr>
      <w:r w:rsidRPr="007D182F">
        <w:rPr>
          <w:rFonts w:ascii="Times New Roman" w:hAnsi="Times New Roman" w:cs="Times New Roman"/>
          <w:sz w:val="24"/>
          <w:szCs w:val="24"/>
        </w:rPr>
        <w:t xml:space="preserve">Настоящият дисертационен труд изпълнява поставените си цели и задачи, откроявайки на преден план следните основни приносни моменти, които </w:t>
      </w:r>
      <w:r w:rsidR="003E4F35" w:rsidRPr="007D182F">
        <w:rPr>
          <w:rFonts w:ascii="Times New Roman" w:hAnsi="Times New Roman" w:cs="Times New Roman"/>
          <w:sz w:val="24"/>
          <w:szCs w:val="24"/>
        </w:rPr>
        <w:t>повишават научната му стойност:</w:t>
      </w:r>
    </w:p>
    <w:p w:rsidR="0017629E" w:rsidRPr="007D182F" w:rsidRDefault="00395180" w:rsidP="00395180">
      <w:pPr>
        <w:spacing w:line="360" w:lineRule="auto"/>
        <w:ind w:firstLine="720"/>
        <w:jc w:val="both"/>
        <w:rPr>
          <w:rFonts w:ascii="Times New Roman" w:hAnsi="Times New Roman" w:cs="Times New Roman"/>
          <w:sz w:val="24"/>
          <w:szCs w:val="24"/>
        </w:rPr>
      </w:pPr>
      <w:r w:rsidRPr="007D182F">
        <w:rPr>
          <w:rFonts w:ascii="Times New Roman" w:hAnsi="Times New Roman" w:cs="Times New Roman"/>
          <w:sz w:val="24"/>
          <w:szCs w:val="24"/>
        </w:rPr>
        <w:t xml:space="preserve">1. </w:t>
      </w:r>
      <w:r w:rsidR="001E2605" w:rsidRPr="0058471E">
        <w:rPr>
          <w:rFonts w:ascii="Times New Roman" w:hAnsi="Times New Roman" w:cs="Times New Roman"/>
          <w:sz w:val="24"/>
          <w:szCs w:val="24"/>
        </w:rPr>
        <w:t>Анализирани са конкретните критерии за</w:t>
      </w:r>
      <w:r w:rsidR="008F3BE0" w:rsidRPr="0058471E">
        <w:rPr>
          <w:rFonts w:ascii="Times New Roman" w:hAnsi="Times New Roman" w:cs="Times New Roman"/>
          <w:sz w:val="24"/>
          <w:szCs w:val="24"/>
        </w:rPr>
        <w:t xml:space="preserve"> </w:t>
      </w:r>
      <w:r w:rsidR="008E711F" w:rsidRPr="0058471E">
        <w:rPr>
          <w:rFonts w:ascii="Times New Roman" w:hAnsi="Times New Roman" w:cs="Times New Roman"/>
          <w:sz w:val="24"/>
          <w:szCs w:val="24"/>
        </w:rPr>
        <w:t>определянето на</w:t>
      </w:r>
      <w:r w:rsidR="00157C9F" w:rsidRPr="0058471E">
        <w:rPr>
          <w:rFonts w:ascii="Times New Roman" w:hAnsi="Times New Roman" w:cs="Times New Roman"/>
          <w:sz w:val="24"/>
          <w:szCs w:val="24"/>
        </w:rPr>
        <w:t xml:space="preserve"> държави</w:t>
      </w:r>
      <w:r w:rsidR="008E711F" w:rsidRPr="0058471E">
        <w:rPr>
          <w:rFonts w:ascii="Times New Roman" w:hAnsi="Times New Roman" w:cs="Times New Roman"/>
          <w:sz w:val="24"/>
          <w:szCs w:val="24"/>
        </w:rPr>
        <w:t>те</w:t>
      </w:r>
      <w:r w:rsidR="00157C9F" w:rsidRPr="0058471E">
        <w:rPr>
          <w:rFonts w:ascii="Times New Roman" w:hAnsi="Times New Roman" w:cs="Times New Roman"/>
          <w:sz w:val="24"/>
          <w:szCs w:val="24"/>
        </w:rPr>
        <w:t>, кои</w:t>
      </w:r>
      <w:r w:rsidRPr="0058471E">
        <w:rPr>
          <w:rFonts w:ascii="Times New Roman" w:hAnsi="Times New Roman" w:cs="Times New Roman"/>
          <w:sz w:val="24"/>
          <w:szCs w:val="24"/>
        </w:rPr>
        <w:t>то  могат да бъдат окачествени</w:t>
      </w:r>
      <w:r w:rsidR="00157C9F" w:rsidRPr="0058471E">
        <w:rPr>
          <w:rFonts w:ascii="Times New Roman" w:hAnsi="Times New Roman" w:cs="Times New Roman"/>
          <w:sz w:val="24"/>
          <w:szCs w:val="24"/>
        </w:rPr>
        <w:t xml:space="preserve"> като регионални с</w:t>
      </w:r>
      <w:r w:rsidRPr="0058471E">
        <w:rPr>
          <w:rFonts w:ascii="Times New Roman" w:hAnsi="Times New Roman" w:cs="Times New Roman"/>
          <w:sz w:val="24"/>
          <w:szCs w:val="24"/>
        </w:rPr>
        <w:t xml:space="preserve">или в </w:t>
      </w:r>
      <w:r w:rsidR="008E711F" w:rsidRPr="0058471E">
        <w:rPr>
          <w:rFonts w:ascii="Times New Roman" w:hAnsi="Times New Roman" w:cs="Times New Roman"/>
          <w:sz w:val="24"/>
          <w:szCs w:val="24"/>
        </w:rPr>
        <w:t xml:space="preserve">района на </w:t>
      </w:r>
      <w:r w:rsidRPr="0058471E">
        <w:rPr>
          <w:rFonts w:ascii="Times New Roman" w:hAnsi="Times New Roman" w:cs="Times New Roman"/>
          <w:sz w:val="24"/>
          <w:szCs w:val="24"/>
        </w:rPr>
        <w:t>Близкия изток</w:t>
      </w:r>
      <w:r w:rsidR="001E2605" w:rsidRPr="0058471E">
        <w:rPr>
          <w:rFonts w:ascii="Times New Roman" w:hAnsi="Times New Roman" w:cs="Times New Roman"/>
          <w:sz w:val="24"/>
          <w:szCs w:val="24"/>
        </w:rPr>
        <w:t>.</w:t>
      </w:r>
      <w:r w:rsidR="001E2605">
        <w:rPr>
          <w:rFonts w:ascii="Times New Roman" w:hAnsi="Times New Roman" w:cs="Times New Roman"/>
          <w:sz w:val="24"/>
          <w:szCs w:val="24"/>
        </w:rPr>
        <w:t xml:space="preserve"> </w:t>
      </w:r>
      <w:r w:rsidRPr="007D182F">
        <w:rPr>
          <w:rFonts w:ascii="Times New Roman" w:hAnsi="Times New Roman" w:cs="Times New Roman"/>
          <w:sz w:val="24"/>
          <w:szCs w:val="24"/>
        </w:rPr>
        <w:t xml:space="preserve"> </w:t>
      </w:r>
    </w:p>
    <w:p w:rsidR="00395180" w:rsidRPr="007D182F" w:rsidRDefault="00395180" w:rsidP="003221BD">
      <w:pPr>
        <w:spacing w:line="360" w:lineRule="auto"/>
        <w:ind w:firstLine="720"/>
        <w:jc w:val="both"/>
        <w:rPr>
          <w:rFonts w:ascii="Times New Roman" w:hAnsi="Times New Roman" w:cs="Times New Roman"/>
          <w:sz w:val="24"/>
          <w:szCs w:val="24"/>
        </w:rPr>
      </w:pPr>
      <w:r w:rsidRPr="007D182F">
        <w:rPr>
          <w:rFonts w:ascii="Times New Roman" w:hAnsi="Times New Roman" w:cs="Times New Roman"/>
          <w:sz w:val="24"/>
          <w:szCs w:val="24"/>
        </w:rPr>
        <w:t>2</w:t>
      </w:r>
      <w:r w:rsidR="0017629E" w:rsidRPr="007D182F">
        <w:rPr>
          <w:rFonts w:ascii="Times New Roman" w:hAnsi="Times New Roman" w:cs="Times New Roman"/>
          <w:sz w:val="24"/>
          <w:szCs w:val="24"/>
        </w:rPr>
        <w:t xml:space="preserve">. </w:t>
      </w:r>
      <w:r w:rsidR="00A7477A" w:rsidRPr="007D182F">
        <w:rPr>
          <w:rFonts w:ascii="Times New Roman" w:hAnsi="Times New Roman" w:cs="Times New Roman"/>
          <w:sz w:val="24"/>
          <w:szCs w:val="24"/>
        </w:rPr>
        <w:t>Разработен е</w:t>
      </w:r>
      <w:r w:rsidR="00A61404" w:rsidRPr="007D182F">
        <w:rPr>
          <w:rFonts w:ascii="Times New Roman" w:hAnsi="Times New Roman" w:cs="Times New Roman"/>
          <w:sz w:val="24"/>
          <w:szCs w:val="24"/>
        </w:rPr>
        <w:t xml:space="preserve"> възможен </w:t>
      </w:r>
      <w:r w:rsidRPr="007D182F">
        <w:rPr>
          <w:rFonts w:ascii="Times New Roman" w:hAnsi="Times New Roman" w:cs="Times New Roman"/>
          <w:sz w:val="24"/>
          <w:szCs w:val="24"/>
        </w:rPr>
        <w:t xml:space="preserve">модел </w:t>
      </w:r>
      <w:r w:rsidR="00A61404" w:rsidRPr="007D182F">
        <w:rPr>
          <w:rFonts w:ascii="Times New Roman" w:hAnsi="Times New Roman" w:cs="Times New Roman"/>
          <w:sz w:val="24"/>
          <w:szCs w:val="24"/>
        </w:rPr>
        <w:t xml:space="preserve">на </w:t>
      </w:r>
      <w:r w:rsidRPr="007D182F">
        <w:rPr>
          <w:rFonts w:ascii="Times New Roman" w:hAnsi="Times New Roman" w:cs="Times New Roman"/>
          <w:sz w:val="24"/>
          <w:szCs w:val="24"/>
        </w:rPr>
        <w:t xml:space="preserve">бъдеща независима </w:t>
      </w:r>
      <w:r w:rsidR="00A61404" w:rsidRPr="007D182F">
        <w:rPr>
          <w:rFonts w:ascii="Times New Roman" w:hAnsi="Times New Roman" w:cs="Times New Roman"/>
          <w:sz w:val="24"/>
          <w:szCs w:val="24"/>
        </w:rPr>
        <w:t xml:space="preserve">кюрдска държава, </w:t>
      </w:r>
      <w:r w:rsidRPr="007D182F">
        <w:rPr>
          <w:rFonts w:ascii="Times New Roman" w:hAnsi="Times New Roman" w:cs="Times New Roman"/>
          <w:sz w:val="24"/>
          <w:szCs w:val="24"/>
        </w:rPr>
        <w:t>с нейните граници, демографска картина, форма на управление, икономическа философия и енергийното развитие, както и евентуалното й позициониране</w:t>
      </w:r>
      <w:r w:rsidR="00A61404" w:rsidRPr="007D182F">
        <w:rPr>
          <w:rFonts w:ascii="Times New Roman" w:hAnsi="Times New Roman" w:cs="Times New Roman"/>
          <w:sz w:val="24"/>
          <w:szCs w:val="24"/>
        </w:rPr>
        <w:t xml:space="preserve"> в политическата и икономическата система на държавите от Близкия изток.</w:t>
      </w:r>
    </w:p>
    <w:p w:rsidR="006C6765" w:rsidRPr="007D182F" w:rsidRDefault="00395180" w:rsidP="00395180">
      <w:pPr>
        <w:spacing w:line="360" w:lineRule="auto"/>
        <w:ind w:firstLine="720"/>
        <w:jc w:val="both"/>
        <w:rPr>
          <w:rFonts w:ascii="Times New Roman" w:hAnsi="Times New Roman" w:cs="Times New Roman"/>
          <w:sz w:val="24"/>
          <w:szCs w:val="24"/>
        </w:rPr>
      </w:pPr>
      <w:r w:rsidRPr="007D182F">
        <w:rPr>
          <w:rFonts w:ascii="Times New Roman" w:hAnsi="Times New Roman" w:cs="Times New Roman"/>
          <w:sz w:val="24"/>
          <w:szCs w:val="24"/>
        </w:rPr>
        <w:t>3</w:t>
      </w:r>
      <w:r w:rsidR="00A7477A" w:rsidRPr="007D182F">
        <w:rPr>
          <w:rFonts w:ascii="Times New Roman" w:hAnsi="Times New Roman" w:cs="Times New Roman"/>
          <w:sz w:val="24"/>
          <w:szCs w:val="24"/>
        </w:rPr>
        <w:t>. Представени са</w:t>
      </w:r>
      <w:r w:rsidR="00A61404" w:rsidRPr="007D182F">
        <w:rPr>
          <w:rFonts w:ascii="Times New Roman" w:hAnsi="Times New Roman" w:cs="Times New Roman"/>
          <w:sz w:val="24"/>
          <w:szCs w:val="24"/>
        </w:rPr>
        <w:t xml:space="preserve"> теоретичните основи, мотивацията и развитието на турската и иранската външна и вътрешна по</w:t>
      </w:r>
      <w:r w:rsidR="003221BD" w:rsidRPr="007D182F">
        <w:rPr>
          <w:rFonts w:ascii="Times New Roman" w:hAnsi="Times New Roman" w:cs="Times New Roman"/>
          <w:sz w:val="24"/>
          <w:szCs w:val="24"/>
        </w:rPr>
        <w:t xml:space="preserve">литика по кюрдския въпрос. </w:t>
      </w:r>
      <w:r w:rsidR="00A7477A" w:rsidRPr="007D182F">
        <w:rPr>
          <w:rFonts w:ascii="Times New Roman" w:hAnsi="Times New Roman" w:cs="Times New Roman"/>
          <w:sz w:val="24"/>
          <w:szCs w:val="24"/>
        </w:rPr>
        <w:t>Определена е</w:t>
      </w:r>
      <w:r w:rsidR="00A61404" w:rsidRPr="007D182F">
        <w:rPr>
          <w:rFonts w:ascii="Times New Roman" w:hAnsi="Times New Roman" w:cs="Times New Roman"/>
          <w:sz w:val="24"/>
          <w:szCs w:val="24"/>
        </w:rPr>
        <w:t xml:space="preserve"> степента на сътрудничество и съперничеството между Турция и Иран по въпроса за независимата кюрдска държава. </w:t>
      </w:r>
      <w:r w:rsidR="00A7477A" w:rsidRPr="007D182F">
        <w:rPr>
          <w:rFonts w:ascii="Times New Roman" w:hAnsi="Times New Roman" w:cs="Times New Roman"/>
          <w:sz w:val="24"/>
          <w:szCs w:val="24"/>
        </w:rPr>
        <w:t>Оригинален елемент се съдържа в изготвения</w:t>
      </w:r>
      <w:r w:rsidR="006C6765" w:rsidRPr="007D182F">
        <w:rPr>
          <w:rFonts w:ascii="Times New Roman" w:hAnsi="Times New Roman" w:cs="Times New Roman"/>
          <w:sz w:val="24"/>
          <w:szCs w:val="24"/>
        </w:rPr>
        <w:t xml:space="preserve"> </w:t>
      </w:r>
      <w:r w:rsidR="0017629E" w:rsidRPr="007D182F">
        <w:rPr>
          <w:rFonts w:ascii="Times New Roman" w:hAnsi="Times New Roman" w:cs="Times New Roman"/>
          <w:sz w:val="24"/>
          <w:szCs w:val="24"/>
        </w:rPr>
        <w:t xml:space="preserve">сравнителен анализ на турската и иранската кюрдски политики, в който са съпоставени </w:t>
      </w:r>
      <w:r w:rsidR="00A7477A" w:rsidRPr="007D182F">
        <w:rPr>
          <w:rFonts w:ascii="Times New Roman" w:hAnsi="Times New Roman" w:cs="Times New Roman"/>
          <w:sz w:val="24"/>
          <w:szCs w:val="24"/>
        </w:rPr>
        <w:t>техните вътрешни и регионални</w:t>
      </w:r>
      <w:r w:rsidR="0017629E" w:rsidRPr="007D182F">
        <w:rPr>
          <w:rFonts w:ascii="Times New Roman" w:hAnsi="Times New Roman" w:cs="Times New Roman"/>
          <w:sz w:val="24"/>
          <w:szCs w:val="24"/>
        </w:rPr>
        <w:t xml:space="preserve"> кюрдски политики и </w:t>
      </w:r>
      <w:r w:rsidR="00A7477A" w:rsidRPr="007D182F">
        <w:rPr>
          <w:rFonts w:ascii="Times New Roman" w:hAnsi="Times New Roman" w:cs="Times New Roman"/>
          <w:sz w:val="24"/>
          <w:szCs w:val="24"/>
        </w:rPr>
        <w:t xml:space="preserve">са </w:t>
      </w:r>
      <w:r w:rsidR="0017629E" w:rsidRPr="007D182F">
        <w:rPr>
          <w:rFonts w:ascii="Times New Roman" w:hAnsi="Times New Roman" w:cs="Times New Roman"/>
          <w:sz w:val="24"/>
          <w:szCs w:val="24"/>
        </w:rPr>
        <w:t>изтъкнати приликите и разликите между тях.</w:t>
      </w:r>
      <w:r w:rsidR="006C6765" w:rsidRPr="007D182F">
        <w:rPr>
          <w:rFonts w:ascii="Times New Roman" w:hAnsi="Times New Roman" w:cs="Times New Roman"/>
          <w:sz w:val="24"/>
          <w:szCs w:val="24"/>
        </w:rPr>
        <w:t xml:space="preserve"> </w:t>
      </w:r>
    </w:p>
    <w:p w:rsidR="001E2605" w:rsidRPr="0058471E" w:rsidRDefault="00F650FD" w:rsidP="001E2605">
      <w:pPr>
        <w:spacing w:line="360" w:lineRule="auto"/>
        <w:ind w:firstLine="720"/>
        <w:jc w:val="both"/>
        <w:rPr>
          <w:rFonts w:ascii="Times New Roman" w:hAnsi="Times New Roman" w:cs="Times New Roman"/>
          <w:sz w:val="24"/>
          <w:szCs w:val="24"/>
        </w:rPr>
      </w:pPr>
      <w:r w:rsidRPr="007D182F">
        <w:rPr>
          <w:rFonts w:ascii="Times New Roman" w:hAnsi="Times New Roman" w:cs="Times New Roman"/>
          <w:sz w:val="24"/>
          <w:szCs w:val="24"/>
        </w:rPr>
        <w:t>4</w:t>
      </w:r>
      <w:r w:rsidR="00A7477A" w:rsidRPr="007D182F">
        <w:rPr>
          <w:rFonts w:ascii="Times New Roman" w:hAnsi="Times New Roman" w:cs="Times New Roman"/>
          <w:sz w:val="24"/>
          <w:szCs w:val="24"/>
        </w:rPr>
        <w:t>. Направена е оценка на</w:t>
      </w:r>
      <w:r w:rsidR="00A61404" w:rsidRPr="007D182F">
        <w:rPr>
          <w:rFonts w:ascii="Times New Roman" w:hAnsi="Times New Roman" w:cs="Times New Roman"/>
          <w:sz w:val="24"/>
          <w:szCs w:val="24"/>
        </w:rPr>
        <w:t xml:space="preserve"> условията и готовността за изграждане на кюрдска държавност върху територията на Ирак и Сирия. Проследени са процесите на реорганизация на Ирак от силно централизирана диктатура в децентрализирана държава и очертава провежданата от централното правителство в Багдад политик</w:t>
      </w:r>
      <w:r w:rsidR="00A7477A" w:rsidRPr="007D182F">
        <w:rPr>
          <w:rFonts w:ascii="Times New Roman" w:hAnsi="Times New Roman" w:cs="Times New Roman"/>
          <w:sz w:val="24"/>
          <w:szCs w:val="24"/>
        </w:rPr>
        <w:t>а спрямо кюрдите и КРИ. Осъществен е</w:t>
      </w:r>
      <w:r w:rsidR="00A61404" w:rsidRPr="007D182F">
        <w:rPr>
          <w:rFonts w:ascii="Times New Roman" w:hAnsi="Times New Roman" w:cs="Times New Roman"/>
          <w:sz w:val="24"/>
          <w:szCs w:val="24"/>
        </w:rPr>
        <w:t xml:space="preserve"> обстоен анализ на водената от сирийския режим политика по</w:t>
      </w:r>
      <w:r w:rsidR="00A7477A" w:rsidRPr="007D182F">
        <w:rPr>
          <w:rFonts w:ascii="Times New Roman" w:hAnsi="Times New Roman" w:cs="Times New Roman"/>
          <w:sz w:val="24"/>
          <w:szCs w:val="24"/>
        </w:rPr>
        <w:t xml:space="preserve"> отношение на кюрдите. </w:t>
      </w:r>
      <w:r w:rsidR="003545FD" w:rsidRPr="007D182F">
        <w:rPr>
          <w:rFonts w:ascii="Times New Roman" w:hAnsi="Times New Roman" w:cs="Times New Roman"/>
          <w:sz w:val="24"/>
          <w:szCs w:val="24"/>
        </w:rPr>
        <w:t>Новаторски момент</w:t>
      </w:r>
      <w:r w:rsidR="00A7477A" w:rsidRPr="007D182F">
        <w:rPr>
          <w:rFonts w:ascii="Times New Roman" w:hAnsi="Times New Roman" w:cs="Times New Roman"/>
          <w:sz w:val="24"/>
          <w:szCs w:val="24"/>
        </w:rPr>
        <w:t xml:space="preserve"> </w:t>
      </w:r>
      <w:r w:rsidR="003545FD" w:rsidRPr="007D182F">
        <w:rPr>
          <w:rFonts w:ascii="Times New Roman" w:hAnsi="Times New Roman" w:cs="Times New Roman"/>
          <w:sz w:val="24"/>
          <w:szCs w:val="24"/>
        </w:rPr>
        <w:t xml:space="preserve">е </w:t>
      </w:r>
      <w:r w:rsidR="00A7477A" w:rsidRPr="007D182F">
        <w:rPr>
          <w:rFonts w:ascii="Times New Roman" w:hAnsi="Times New Roman" w:cs="Times New Roman"/>
          <w:sz w:val="24"/>
          <w:szCs w:val="24"/>
        </w:rPr>
        <w:t xml:space="preserve">изготвения сравнителен </w:t>
      </w:r>
      <w:r w:rsidR="00B954E3" w:rsidRPr="007D182F">
        <w:rPr>
          <w:rFonts w:ascii="Times New Roman" w:hAnsi="Times New Roman" w:cs="Times New Roman"/>
          <w:sz w:val="24"/>
          <w:szCs w:val="24"/>
        </w:rPr>
        <w:t>между КРИ и ДФСС, въз основа на</w:t>
      </w:r>
      <w:r w:rsidR="0017629E" w:rsidRPr="007D182F">
        <w:rPr>
          <w:rFonts w:ascii="Times New Roman" w:hAnsi="Times New Roman" w:cs="Times New Roman"/>
          <w:sz w:val="24"/>
          <w:szCs w:val="24"/>
        </w:rPr>
        <w:t xml:space="preserve"> </w:t>
      </w:r>
      <w:r w:rsidR="00B954E3" w:rsidRPr="007D182F">
        <w:rPr>
          <w:rFonts w:ascii="Times New Roman" w:hAnsi="Times New Roman" w:cs="Times New Roman"/>
          <w:sz w:val="24"/>
          <w:szCs w:val="24"/>
        </w:rPr>
        <w:t xml:space="preserve">съпоставяне на техните основни характеристики, вътрешна динамика и взаимоотношения с доминиращите арабски общности. </w:t>
      </w:r>
      <w:r w:rsidR="00827BF7" w:rsidRPr="007D182F">
        <w:rPr>
          <w:rFonts w:ascii="Times New Roman" w:hAnsi="Times New Roman" w:cs="Times New Roman"/>
          <w:sz w:val="24"/>
          <w:szCs w:val="24"/>
        </w:rPr>
        <w:t xml:space="preserve">Посочени са </w:t>
      </w:r>
      <w:r w:rsidR="0017629E" w:rsidRPr="007D182F">
        <w:rPr>
          <w:rFonts w:ascii="Times New Roman" w:hAnsi="Times New Roman" w:cs="Times New Roman"/>
          <w:sz w:val="24"/>
          <w:szCs w:val="24"/>
        </w:rPr>
        <w:t xml:space="preserve">основните прилики и разлики </w:t>
      </w:r>
      <w:r w:rsidR="001E2605" w:rsidRPr="0058471E">
        <w:rPr>
          <w:rFonts w:ascii="Times New Roman" w:hAnsi="Times New Roman" w:cs="Times New Roman"/>
          <w:sz w:val="24"/>
          <w:szCs w:val="24"/>
        </w:rPr>
        <w:t>между</w:t>
      </w:r>
      <w:r w:rsidR="0017629E" w:rsidRPr="0058471E">
        <w:rPr>
          <w:rFonts w:ascii="Times New Roman" w:hAnsi="Times New Roman" w:cs="Times New Roman"/>
          <w:sz w:val="24"/>
          <w:szCs w:val="24"/>
        </w:rPr>
        <w:t xml:space="preserve"> двете кюрдски </w:t>
      </w:r>
      <w:r w:rsidR="001E2605" w:rsidRPr="0058471E">
        <w:rPr>
          <w:rFonts w:ascii="Times New Roman" w:hAnsi="Times New Roman" w:cs="Times New Roman"/>
          <w:sz w:val="24"/>
          <w:szCs w:val="24"/>
        </w:rPr>
        <w:t>автономии</w:t>
      </w:r>
      <w:r w:rsidR="0017629E" w:rsidRPr="0058471E">
        <w:rPr>
          <w:rFonts w:ascii="Times New Roman" w:hAnsi="Times New Roman" w:cs="Times New Roman"/>
          <w:sz w:val="24"/>
          <w:szCs w:val="24"/>
        </w:rPr>
        <w:t>.</w:t>
      </w:r>
      <w:r w:rsidR="001608F2" w:rsidRPr="0058471E">
        <w:rPr>
          <w:rFonts w:ascii="Times New Roman" w:hAnsi="Times New Roman" w:cs="Times New Roman"/>
          <w:sz w:val="24"/>
          <w:szCs w:val="24"/>
        </w:rPr>
        <w:t xml:space="preserve"> </w:t>
      </w:r>
      <w:r w:rsidR="001E2605" w:rsidRPr="0058471E">
        <w:rPr>
          <w:rFonts w:ascii="Times New Roman" w:hAnsi="Times New Roman" w:cs="Times New Roman"/>
          <w:sz w:val="24"/>
          <w:szCs w:val="24"/>
        </w:rPr>
        <w:t xml:space="preserve">Анализира се дали КРИ може да бъде разглеждана в рамките на теоретичните интерпретации на „де факто държавата“. </w:t>
      </w:r>
    </w:p>
    <w:p w:rsidR="0017629E" w:rsidRPr="007D182F" w:rsidRDefault="00F650FD" w:rsidP="0017629E">
      <w:pPr>
        <w:spacing w:line="360" w:lineRule="auto"/>
        <w:ind w:firstLine="720"/>
        <w:jc w:val="both"/>
        <w:rPr>
          <w:rFonts w:ascii="Times New Roman" w:hAnsi="Times New Roman" w:cs="Times New Roman"/>
          <w:sz w:val="24"/>
          <w:szCs w:val="24"/>
        </w:rPr>
      </w:pPr>
      <w:r w:rsidRPr="007D182F">
        <w:rPr>
          <w:rFonts w:ascii="Times New Roman" w:hAnsi="Times New Roman" w:cs="Times New Roman"/>
          <w:sz w:val="24"/>
          <w:szCs w:val="24"/>
        </w:rPr>
        <w:t>5</w:t>
      </w:r>
      <w:r w:rsidR="0017629E" w:rsidRPr="007D182F">
        <w:rPr>
          <w:rFonts w:ascii="Times New Roman" w:hAnsi="Times New Roman" w:cs="Times New Roman"/>
          <w:sz w:val="24"/>
          <w:szCs w:val="24"/>
        </w:rPr>
        <w:t xml:space="preserve">. Представено е разнообразието както на съществуващите сред кюрдите немюсюлмански религиозни общности, така и наличието на </w:t>
      </w:r>
      <w:r w:rsidR="001E2605" w:rsidRPr="0058471E">
        <w:rPr>
          <w:rFonts w:ascii="Times New Roman" w:hAnsi="Times New Roman" w:cs="Times New Roman"/>
          <w:sz w:val="24"/>
          <w:szCs w:val="24"/>
        </w:rPr>
        <w:t xml:space="preserve">т.нар. </w:t>
      </w:r>
      <w:r w:rsidR="0017629E" w:rsidRPr="0058471E">
        <w:rPr>
          <w:rFonts w:ascii="Times New Roman" w:hAnsi="Times New Roman" w:cs="Times New Roman"/>
          <w:sz w:val="24"/>
          <w:szCs w:val="24"/>
        </w:rPr>
        <w:t xml:space="preserve">хетеродоксни </w:t>
      </w:r>
      <w:r w:rsidR="0017629E" w:rsidRPr="007D182F">
        <w:rPr>
          <w:rFonts w:ascii="Times New Roman" w:hAnsi="Times New Roman" w:cs="Times New Roman"/>
          <w:sz w:val="24"/>
          <w:szCs w:val="24"/>
        </w:rPr>
        <w:t xml:space="preserve">групи в рамките на доминиращата кюрдска мюсюлманска общност. </w:t>
      </w:r>
      <w:r w:rsidR="007F4ED0" w:rsidRPr="007D182F">
        <w:rPr>
          <w:rFonts w:ascii="Times New Roman" w:hAnsi="Times New Roman" w:cs="Times New Roman"/>
          <w:sz w:val="24"/>
          <w:szCs w:val="24"/>
        </w:rPr>
        <w:t xml:space="preserve">Изнасянето на тази информация дава възможност </w:t>
      </w:r>
      <w:r w:rsidR="0017629E" w:rsidRPr="007D182F">
        <w:rPr>
          <w:rFonts w:ascii="Times New Roman" w:hAnsi="Times New Roman" w:cs="Times New Roman"/>
          <w:sz w:val="24"/>
          <w:szCs w:val="24"/>
        </w:rPr>
        <w:t xml:space="preserve">да се посочат разликите в религиозно отношение между </w:t>
      </w:r>
      <w:r w:rsidR="0017629E" w:rsidRPr="007D182F">
        <w:rPr>
          <w:rFonts w:ascii="Times New Roman" w:hAnsi="Times New Roman" w:cs="Times New Roman"/>
          <w:sz w:val="24"/>
          <w:szCs w:val="24"/>
        </w:rPr>
        <w:lastRenderedPageBreak/>
        <w:t xml:space="preserve">кюрдите и останалите съседни народи, както и да се обясни връзката между особеностите на различните кюрдски групи и тяхната степен на ангажираност с кюрдското национално движение. </w:t>
      </w:r>
    </w:p>
    <w:p w:rsidR="00F650FD" w:rsidRPr="007D182F" w:rsidRDefault="00F650FD" w:rsidP="00E84C13">
      <w:pPr>
        <w:spacing w:line="360" w:lineRule="auto"/>
        <w:ind w:firstLine="720"/>
        <w:jc w:val="both"/>
        <w:rPr>
          <w:rFonts w:ascii="Times New Roman" w:hAnsi="Times New Roman" w:cs="Times New Roman"/>
          <w:sz w:val="24"/>
          <w:szCs w:val="24"/>
        </w:rPr>
      </w:pPr>
      <w:r w:rsidRPr="007D182F">
        <w:rPr>
          <w:rFonts w:ascii="Times New Roman" w:hAnsi="Times New Roman" w:cs="Times New Roman"/>
          <w:sz w:val="24"/>
          <w:szCs w:val="24"/>
        </w:rPr>
        <w:t>6</w:t>
      </w:r>
      <w:r w:rsidR="00D228DD" w:rsidRPr="007D182F">
        <w:rPr>
          <w:rFonts w:ascii="Times New Roman" w:hAnsi="Times New Roman" w:cs="Times New Roman"/>
          <w:sz w:val="24"/>
          <w:szCs w:val="24"/>
        </w:rPr>
        <w:t xml:space="preserve">. </w:t>
      </w:r>
      <w:r w:rsidR="00126D56" w:rsidRPr="007D182F">
        <w:rPr>
          <w:rFonts w:ascii="Times New Roman" w:hAnsi="Times New Roman" w:cs="Times New Roman"/>
          <w:sz w:val="24"/>
          <w:szCs w:val="24"/>
        </w:rPr>
        <w:t>О</w:t>
      </w:r>
      <w:r w:rsidR="00E4453B">
        <w:rPr>
          <w:rFonts w:ascii="Times New Roman" w:hAnsi="Times New Roman" w:cs="Times New Roman"/>
          <w:sz w:val="24"/>
          <w:szCs w:val="24"/>
        </w:rPr>
        <w:t>бстойно са</w:t>
      </w:r>
      <w:r w:rsidR="00D228DD" w:rsidRPr="007D182F">
        <w:rPr>
          <w:rFonts w:ascii="Times New Roman" w:hAnsi="Times New Roman" w:cs="Times New Roman"/>
          <w:sz w:val="24"/>
          <w:szCs w:val="24"/>
        </w:rPr>
        <w:t xml:space="preserve"> </w:t>
      </w:r>
      <w:r w:rsidR="00E4453B">
        <w:rPr>
          <w:rFonts w:ascii="Times New Roman" w:hAnsi="Times New Roman" w:cs="Times New Roman"/>
          <w:sz w:val="24"/>
          <w:szCs w:val="24"/>
        </w:rPr>
        <w:t>проследени</w:t>
      </w:r>
      <w:r w:rsidR="00126D56" w:rsidRPr="007D182F">
        <w:rPr>
          <w:rFonts w:ascii="Times New Roman" w:hAnsi="Times New Roman" w:cs="Times New Roman"/>
          <w:sz w:val="24"/>
          <w:szCs w:val="24"/>
        </w:rPr>
        <w:t xml:space="preserve"> </w:t>
      </w:r>
      <w:r w:rsidR="00D228DD" w:rsidRPr="007D182F">
        <w:rPr>
          <w:rFonts w:ascii="Times New Roman" w:hAnsi="Times New Roman" w:cs="Times New Roman"/>
          <w:sz w:val="24"/>
          <w:szCs w:val="24"/>
        </w:rPr>
        <w:t>дейността на кюрдските ислямистки политически организации в Турция и Ирак</w:t>
      </w:r>
      <w:r w:rsidR="0009092A" w:rsidRPr="007D182F">
        <w:rPr>
          <w:rFonts w:ascii="Times New Roman" w:hAnsi="Times New Roman" w:cs="Times New Roman"/>
          <w:sz w:val="24"/>
          <w:szCs w:val="24"/>
        </w:rPr>
        <w:t xml:space="preserve"> и тяхната </w:t>
      </w:r>
      <w:r w:rsidR="0017629E" w:rsidRPr="007D182F">
        <w:rPr>
          <w:rFonts w:ascii="Times New Roman" w:hAnsi="Times New Roman" w:cs="Times New Roman"/>
          <w:sz w:val="24"/>
          <w:szCs w:val="24"/>
        </w:rPr>
        <w:t>борба за налагане на възгледите им сред кюрдска</w:t>
      </w:r>
      <w:r w:rsidR="00D228DD" w:rsidRPr="007D182F">
        <w:rPr>
          <w:rFonts w:ascii="Times New Roman" w:hAnsi="Times New Roman" w:cs="Times New Roman"/>
          <w:sz w:val="24"/>
          <w:szCs w:val="24"/>
        </w:rPr>
        <w:t>та</w:t>
      </w:r>
      <w:r w:rsidR="0017629E" w:rsidRPr="007D182F">
        <w:rPr>
          <w:rFonts w:ascii="Times New Roman" w:hAnsi="Times New Roman" w:cs="Times New Roman"/>
          <w:sz w:val="24"/>
          <w:szCs w:val="24"/>
        </w:rPr>
        <w:t xml:space="preserve"> общност, както с политически, така и с въоръжени средства. </w:t>
      </w:r>
      <w:r w:rsidR="00E84C13" w:rsidRPr="007D182F">
        <w:rPr>
          <w:rFonts w:ascii="Times New Roman" w:hAnsi="Times New Roman" w:cs="Times New Roman"/>
          <w:sz w:val="24"/>
          <w:szCs w:val="24"/>
        </w:rPr>
        <w:t>Изследвана е ролята и мястото</w:t>
      </w:r>
      <w:r w:rsidRPr="007D182F">
        <w:rPr>
          <w:rFonts w:ascii="Times New Roman" w:hAnsi="Times New Roman" w:cs="Times New Roman"/>
          <w:sz w:val="24"/>
          <w:szCs w:val="24"/>
        </w:rPr>
        <w:t xml:space="preserve"> </w:t>
      </w:r>
      <w:r w:rsidR="00E84C13" w:rsidRPr="007D182F">
        <w:rPr>
          <w:rFonts w:ascii="Times New Roman" w:hAnsi="Times New Roman" w:cs="Times New Roman"/>
          <w:sz w:val="24"/>
          <w:szCs w:val="24"/>
        </w:rPr>
        <w:t>на крайния ислям в кюрдското национално движение.</w:t>
      </w:r>
      <w:r w:rsidRPr="007D182F">
        <w:rPr>
          <w:rFonts w:ascii="Times New Roman" w:hAnsi="Times New Roman" w:cs="Times New Roman"/>
          <w:sz w:val="24"/>
          <w:szCs w:val="24"/>
        </w:rPr>
        <w:t xml:space="preserve"> </w:t>
      </w:r>
    </w:p>
    <w:p w:rsidR="001608F2" w:rsidRPr="007D182F" w:rsidRDefault="001608F2" w:rsidP="003E4F35">
      <w:pPr>
        <w:spacing w:line="360" w:lineRule="auto"/>
        <w:ind w:firstLine="720"/>
        <w:jc w:val="both"/>
        <w:rPr>
          <w:rFonts w:ascii="Times New Roman" w:hAnsi="Times New Roman" w:cs="Times New Roman"/>
          <w:b/>
          <w:sz w:val="24"/>
          <w:szCs w:val="24"/>
        </w:rPr>
      </w:pPr>
    </w:p>
    <w:p w:rsidR="003E4F35" w:rsidRPr="007D182F" w:rsidRDefault="005F224D" w:rsidP="003E4F35">
      <w:pPr>
        <w:spacing w:line="360" w:lineRule="auto"/>
        <w:ind w:firstLine="720"/>
        <w:jc w:val="both"/>
        <w:rPr>
          <w:rFonts w:ascii="Times New Roman" w:hAnsi="Times New Roman" w:cs="Times New Roman"/>
          <w:sz w:val="24"/>
          <w:szCs w:val="24"/>
        </w:rPr>
      </w:pPr>
      <w:r w:rsidRPr="007D182F">
        <w:rPr>
          <w:rFonts w:ascii="Times New Roman" w:hAnsi="Times New Roman" w:cs="Times New Roman"/>
          <w:b/>
          <w:sz w:val="24"/>
          <w:szCs w:val="24"/>
          <w:lang w:val="en-US"/>
        </w:rPr>
        <w:t>IV</w:t>
      </w:r>
      <w:r w:rsidRPr="007D182F">
        <w:rPr>
          <w:rFonts w:ascii="Times New Roman" w:hAnsi="Times New Roman" w:cs="Times New Roman"/>
          <w:b/>
          <w:sz w:val="24"/>
          <w:szCs w:val="24"/>
        </w:rPr>
        <w:t xml:space="preserve">. </w:t>
      </w:r>
      <w:r w:rsidR="00A61404" w:rsidRPr="007D182F">
        <w:rPr>
          <w:rFonts w:ascii="Times New Roman" w:hAnsi="Times New Roman" w:cs="Times New Roman"/>
          <w:b/>
          <w:sz w:val="24"/>
          <w:szCs w:val="24"/>
        </w:rPr>
        <w:t>Публикации, свързани с темата на дисертацията</w:t>
      </w:r>
    </w:p>
    <w:p w:rsidR="003E4F35" w:rsidRPr="007D182F" w:rsidRDefault="00A61404" w:rsidP="003E4F35">
      <w:pPr>
        <w:spacing w:line="360" w:lineRule="auto"/>
        <w:ind w:firstLine="720"/>
        <w:jc w:val="both"/>
        <w:rPr>
          <w:rFonts w:ascii="Times New Roman" w:hAnsi="Times New Roman" w:cs="Times New Roman"/>
          <w:sz w:val="24"/>
          <w:szCs w:val="24"/>
        </w:rPr>
      </w:pPr>
      <w:r w:rsidRPr="007D182F">
        <w:rPr>
          <w:rFonts w:ascii="Times New Roman" w:hAnsi="Times New Roman" w:cs="Times New Roman"/>
          <w:sz w:val="24"/>
          <w:szCs w:val="24"/>
        </w:rPr>
        <w:t xml:space="preserve">1. </w:t>
      </w:r>
      <w:r w:rsidRPr="007D182F">
        <w:rPr>
          <w:rFonts w:ascii="Times New Roman" w:hAnsi="Times New Roman" w:cs="Times New Roman"/>
          <w:iCs/>
          <w:sz w:val="24"/>
          <w:szCs w:val="24"/>
        </w:rPr>
        <w:t>Академична статия ,,Променливата турска политика по кюрдския въпрос през периода на управлението на Ердоган“ (в съавторство с доц. Мира Майер), приета за печат в списание ,,Език и публичност“, издание на департамент ,,Философия и социология“ на НБУ.</w:t>
      </w:r>
    </w:p>
    <w:p w:rsidR="007432FC" w:rsidRDefault="007432FC" w:rsidP="007432FC">
      <w:pPr>
        <w:spacing w:line="360" w:lineRule="auto"/>
        <w:ind w:firstLine="720"/>
        <w:jc w:val="both"/>
        <w:rPr>
          <w:rFonts w:ascii="Times New Roman" w:hAnsi="Times New Roman" w:cs="Times New Roman"/>
          <w:iCs/>
          <w:sz w:val="24"/>
          <w:szCs w:val="24"/>
        </w:rPr>
      </w:pPr>
      <w:r>
        <w:rPr>
          <w:rFonts w:ascii="Times New Roman" w:hAnsi="Times New Roman" w:cs="Times New Roman"/>
          <w:iCs/>
          <w:sz w:val="24"/>
          <w:szCs w:val="24"/>
        </w:rPr>
        <w:t>2</w:t>
      </w:r>
      <w:r w:rsidR="00126D56" w:rsidRPr="007432FC">
        <w:rPr>
          <w:rFonts w:ascii="Times New Roman" w:hAnsi="Times New Roman" w:cs="Times New Roman"/>
          <w:iCs/>
          <w:sz w:val="24"/>
          <w:szCs w:val="24"/>
        </w:rPr>
        <w:t xml:space="preserve">. Академична статия ,,Изграждането на де факто кюрдска автономия в Сирия“, </w:t>
      </w:r>
      <w:r w:rsidR="00A61404" w:rsidRPr="007432FC">
        <w:rPr>
          <w:rFonts w:ascii="Times New Roman" w:hAnsi="Times New Roman" w:cs="Times New Roman"/>
          <w:iCs/>
          <w:sz w:val="24"/>
          <w:szCs w:val="24"/>
        </w:rPr>
        <w:t xml:space="preserve"> </w:t>
      </w:r>
      <w:r w:rsidR="00126D56" w:rsidRPr="007432FC">
        <w:rPr>
          <w:rFonts w:ascii="Times New Roman" w:hAnsi="Times New Roman" w:cs="Times New Roman"/>
          <w:iCs/>
          <w:sz w:val="24"/>
          <w:szCs w:val="24"/>
        </w:rPr>
        <w:t>предоставена за печат в списание ,,Международни отношения</w:t>
      </w:r>
      <w:r w:rsidR="0058471E">
        <w:rPr>
          <w:rFonts w:ascii="Times New Roman" w:hAnsi="Times New Roman" w:cs="Times New Roman"/>
          <w:iCs/>
          <w:sz w:val="24"/>
          <w:szCs w:val="24"/>
        </w:rPr>
        <w:t>.</w:t>
      </w:r>
      <w:r w:rsidR="00126D56" w:rsidRPr="007432FC">
        <w:rPr>
          <w:rFonts w:ascii="Times New Roman" w:hAnsi="Times New Roman" w:cs="Times New Roman"/>
          <w:iCs/>
          <w:sz w:val="24"/>
          <w:szCs w:val="24"/>
        </w:rPr>
        <w:t>“</w:t>
      </w:r>
      <w:r w:rsidR="00E84C13" w:rsidRPr="007D182F">
        <w:rPr>
          <w:rFonts w:ascii="Times New Roman" w:hAnsi="Times New Roman" w:cs="Times New Roman"/>
          <w:iCs/>
          <w:sz w:val="24"/>
          <w:szCs w:val="24"/>
        </w:rPr>
        <w:t xml:space="preserve"> </w:t>
      </w:r>
    </w:p>
    <w:p w:rsidR="007432FC" w:rsidRPr="007D182F" w:rsidRDefault="007432FC" w:rsidP="007432FC">
      <w:pPr>
        <w:spacing w:line="360" w:lineRule="auto"/>
        <w:ind w:firstLine="720"/>
        <w:jc w:val="both"/>
        <w:rPr>
          <w:rFonts w:ascii="Times New Roman" w:hAnsi="Times New Roman" w:cs="Times New Roman"/>
          <w:iCs/>
          <w:sz w:val="24"/>
          <w:szCs w:val="24"/>
        </w:rPr>
      </w:pPr>
      <w:r>
        <w:rPr>
          <w:rFonts w:ascii="Times New Roman" w:hAnsi="Times New Roman" w:cs="Times New Roman"/>
          <w:sz w:val="24"/>
          <w:szCs w:val="24"/>
        </w:rPr>
        <w:t>3</w:t>
      </w:r>
      <w:r w:rsidRPr="007D182F">
        <w:rPr>
          <w:rFonts w:ascii="Times New Roman" w:hAnsi="Times New Roman" w:cs="Times New Roman"/>
          <w:sz w:val="24"/>
          <w:szCs w:val="24"/>
        </w:rPr>
        <w:t xml:space="preserve">. </w:t>
      </w:r>
      <w:r w:rsidRPr="007D182F">
        <w:rPr>
          <w:rFonts w:ascii="Times New Roman" w:hAnsi="Times New Roman" w:cs="Times New Roman"/>
          <w:iCs/>
          <w:sz w:val="24"/>
          <w:szCs w:val="24"/>
        </w:rPr>
        <w:t>Студия ,,Турско-иранските икономически отношения в периода 2002 – 2013 г.“, депозирана в Научния електронен архив на НБУ.</w:t>
      </w:r>
    </w:p>
    <w:p w:rsidR="00A61404" w:rsidRPr="007D182F" w:rsidRDefault="00A61404" w:rsidP="003E4F35">
      <w:pPr>
        <w:spacing w:line="360" w:lineRule="auto"/>
        <w:ind w:firstLine="720"/>
        <w:jc w:val="both"/>
        <w:rPr>
          <w:rFonts w:ascii="Times New Roman" w:hAnsi="Times New Roman" w:cs="Times New Roman"/>
          <w:sz w:val="24"/>
          <w:szCs w:val="24"/>
        </w:rPr>
      </w:pPr>
      <w:bookmarkStart w:id="0" w:name="_GoBack"/>
      <w:bookmarkEnd w:id="0"/>
    </w:p>
    <w:p w:rsidR="00A61404" w:rsidRPr="007D182F" w:rsidRDefault="00A61404" w:rsidP="00815822">
      <w:pPr>
        <w:spacing w:line="360" w:lineRule="auto"/>
        <w:jc w:val="both"/>
        <w:rPr>
          <w:rFonts w:ascii="Times New Roman" w:hAnsi="Times New Roman" w:cs="Times New Roman"/>
          <w:sz w:val="24"/>
          <w:szCs w:val="24"/>
        </w:rPr>
      </w:pPr>
    </w:p>
    <w:sectPr w:rsidR="00A61404" w:rsidRPr="007D182F" w:rsidSect="00C96A1C">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D34" w:rsidRDefault="00384D34" w:rsidP="00AA2BBD">
      <w:pPr>
        <w:spacing w:after="0" w:line="240" w:lineRule="auto"/>
      </w:pPr>
      <w:r>
        <w:separator/>
      </w:r>
    </w:p>
  </w:endnote>
  <w:endnote w:type="continuationSeparator" w:id="0">
    <w:p w:rsidR="00384D34" w:rsidRDefault="00384D34" w:rsidP="00AA2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3363"/>
      <w:docPartObj>
        <w:docPartGallery w:val="Page Numbers (Bottom of Page)"/>
        <w:docPartUnique/>
      </w:docPartObj>
    </w:sdtPr>
    <w:sdtEndPr/>
    <w:sdtContent>
      <w:p w:rsidR="00C96A1C" w:rsidRDefault="005B7837">
        <w:pPr>
          <w:pStyle w:val="Footer"/>
          <w:jc w:val="center"/>
        </w:pPr>
        <w:r>
          <w:fldChar w:fldCharType="begin"/>
        </w:r>
        <w:r>
          <w:instrText xml:space="preserve"> PAGE   \* MERGEFORMAT </w:instrText>
        </w:r>
        <w:r>
          <w:fldChar w:fldCharType="separate"/>
        </w:r>
        <w:r w:rsidR="0058471E">
          <w:rPr>
            <w:noProof/>
          </w:rPr>
          <w:t>28</w:t>
        </w:r>
        <w:r>
          <w:rPr>
            <w:noProof/>
          </w:rPr>
          <w:fldChar w:fldCharType="end"/>
        </w:r>
      </w:p>
    </w:sdtContent>
  </w:sdt>
  <w:p w:rsidR="003C4952" w:rsidRDefault="003C4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D34" w:rsidRDefault="00384D34" w:rsidP="00AA2BBD">
      <w:pPr>
        <w:spacing w:after="0" w:line="240" w:lineRule="auto"/>
      </w:pPr>
      <w:r>
        <w:separator/>
      </w:r>
    </w:p>
  </w:footnote>
  <w:footnote w:type="continuationSeparator" w:id="0">
    <w:p w:rsidR="00384D34" w:rsidRDefault="00384D34" w:rsidP="00AA2B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0D53"/>
    <w:multiLevelType w:val="hybridMultilevel"/>
    <w:tmpl w:val="58BC8F02"/>
    <w:lvl w:ilvl="0" w:tplc="1796555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08C938B2"/>
    <w:multiLevelType w:val="hybridMultilevel"/>
    <w:tmpl w:val="E75C6A92"/>
    <w:lvl w:ilvl="0" w:tplc="6F523ACA">
      <w:start w:val="2"/>
      <w:numFmt w:val="bullet"/>
      <w:lvlText w:val="-"/>
      <w:lvlJc w:val="left"/>
      <w:pPr>
        <w:ind w:left="142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092D324B"/>
    <w:multiLevelType w:val="multilevel"/>
    <w:tmpl w:val="842275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50F2137"/>
    <w:multiLevelType w:val="hybridMultilevel"/>
    <w:tmpl w:val="E47881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6C07C88"/>
    <w:multiLevelType w:val="multilevel"/>
    <w:tmpl w:val="682A775E"/>
    <w:lvl w:ilvl="0">
      <w:start w:val="1"/>
      <w:numFmt w:val="decimal"/>
      <w:lvlText w:val="%1."/>
      <w:lvlJc w:val="left"/>
      <w:pPr>
        <w:ind w:left="360" w:hanging="360"/>
      </w:pPr>
      <w:rPr>
        <w:rFonts w:hint="default"/>
      </w:rPr>
    </w:lvl>
    <w:lvl w:ilvl="1">
      <w:start w:val="5"/>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nsid w:val="1731760A"/>
    <w:multiLevelType w:val="hybridMultilevel"/>
    <w:tmpl w:val="502ABB5A"/>
    <w:lvl w:ilvl="0" w:tplc="A1CECD80">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1CCB50A2"/>
    <w:multiLevelType w:val="hybridMultilevel"/>
    <w:tmpl w:val="472CF7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DF5755A"/>
    <w:multiLevelType w:val="hybridMultilevel"/>
    <w:tmpl w:val="3F62E0A4"/>
    <w:lvl w:ilvl="0" w:tplc="81C2560A">
      <w:start w:val="5"/>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8">
    <w:nsid w:val="22A37A5B"/>
    <w:multiLevelType w:val="hybridMultilevel"/>
    <w:tmpl w:val="A19A38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83C39B7"/>
    <w:multiLevelType w:val="hybridMultilevel"/>
    <w:tmpl w:val="A45CC4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9253042"/>
    <w:multiLevelType w:val="hybridMultilevel"/>
    <w:tmpl w:val="0A2E03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9FB2C22"/>
    <w:multiLevelType w:val="hybridMultilevel"/>
    <w:tmpl w:val="942826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F63305A"/>
    <w:multiLevelType w:val="hybridMultilevel"/>
    <w:tmpl w:val="599C30B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47B022E"/>
    <w:multiLevelType w:val="multilevel"/>
    <w:tmpl w:val="5164E0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B2E1827"/>
    <w:multiLevelType w:val="hybridMultilevel"/>
    <w:tmpl w:val="E3189F42"/>
    <w:lvl w:ilvl="0" w:tplc="B570FB2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44AC437B"/>
    <w:multiLevelType w:val="hybridMultilevel"/>
    <w:tmpl w:val="75026E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868772A"/>
    <w:multiLevelType w:val="hybridMultilevel"/>
    <w:tmpl w:val="E5C414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B5D6917"/>
    <w:multiLevelType w:val="hybridMultilevel"/>
    <w:tmpl w:val="67361280"/>
    <w:lvl w:ilvl="0" w:tplc="7AF23090">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nsid w:val="4D7716AE"/>
    <w:multiLevelType w:val="hybridMultilevel"/>
    <w:tmpl w:val="3B3A807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E4664EE"/>
    <w:multiLevelType w:val="hybridMultilevel"/>
    <w:tmpl w:val="A67A1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F0A3EAA"/>
    <w:multiLevelType w:val="multilevel"/>
    <w:tmpl w:val="9E1ABF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230EE7"/>
    <w:multiLevelType w:val="hybridMultilevel"/>
    <w:tmpl w:val="0B0AD19E"/>
    <w:lvl w:ilvl="0" w:tplc="0AE0B01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nsid w:val="645C7729"/>
    <w:multiLevelType w:val="hybridMultilevel"/>
    <w:tmpl w:val="4170B78E"/>
    <w:lvl w:ilvl="0" w:tplc="EE085F9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nsid w:val="67573B18"/>
    <w:multiLevelType w:val="hybridMultilevel"/>
    <w:tmpl w:val="4F0CFD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83B71E9"/>
    <w:multiLevelType w:val="hybridMultilevel"/>
    <w:tmpl w:val="482C3BB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5">
    <w:nsid w:val="6ABC03C5"/>
    <w:multiLevelType w:val="hybridMultilevel"/>
    <w:tmpl w:val="AFE20084"/>
    <w:lvl w:ilvl="0" w:tplc="BFB4DFAE">
      <w:start w:val="1"/>
      <w:numFmt w:val="decimal"/>
      <w:lvlText w:val="%1."/>
      <w:lvlJc w:val="left"/>
      <w:pPr>
        <w:ind w:left="1068" w:hanging="360"/>
      </w:pPr>
      <w:rPr>
        <w:rFonts w:hint="default"/>
        <w:i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6">
    <w:nsid w:val="6D1C1F6B"/>
    <w:multiLevelType w:val="hybridMultilevel"/>
    <w:tmpl w:val="1F7A04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72421BF8"/>
    <w:multiLevelType w:val="hybridMultilevel"/>
    <w:tmpl w:val="B366C686"/>
    <w:lvl w:ilvl="0" w:tplc="6862CF1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8">
    <w:nsid w:val="72F456D3"/>
    <w:multiLevelType w:val="hybridMultilevel"/>
    <w:tmpl w:val="AB240448"/>
    <w:lvl w:ilvl="0" w:tplc="1B2CBAC4">
      <w:start w:val="1"/>
      <w:numFmt w:val="decimal"/>
      <w:lvlText w:val="%1."/>
      <w:lvlJc w:val="left"/>
      <w:pPr>
        <w:ind w:left="1068" w:hanging="360"/>
      </w:pPr>
      <w:rPr>
        <w:rFonts w:hint="default"/>
        <w:i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nsid w:val="73013441"/>
    <w:multiLevelType w:val="hybridMultilevel"/>
    <w:tmpl w:val="722A560E"/>
    <w:lvl w:ilvl="0" w:tplc="CC2AF5D0">
      <w:start w:val="1"/>
      <w:numFmt w:val="decimal"/>
      <w:lvlText w:val="%1."/>
      <w:lvlJc w:val="left"/>
      <w:pPr>
        <w:ind w:left="1068" w:hanging="360"/>
      </w:pPr>
      <w:rPr>
        <w:rFonts w:ascii="Times New Roman" w:eastAsia="Times New Roman" w:hAnsi="Times New Roman" w:cs="Times New Roman"/>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0">
    <w:nsid w:val="78093C8B"/>
    <w:multiLevelType w:val="hybridMultilevel"/>
    <w:tmpl w:val="92961C24"/>
    <w:lvl w:ilvl="0" w:tplc="0A301E24">
      <w:start w:val="1"/>
      <w:numFmt w:val="decimal"/>
      <w:lvlText w:val="%1."/>
      <w:lvlJc w:val="left"/>
      <w:pPr>
        <w:ind w:left="1068" w:hanging="360"/>
      </w:pPr>
      <w:rPr>
        <w:rFonts w:hint="default"/>
        <w:i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1">
    <w:nsid w:val="7A124FCB"/>
    <w:multiLevelType w:val="hybridMultilevel"/>
    <w:tmpl w:val="441684BC"/>
    <w:lvl w:ilvl="0" w:tplc="8DD6CC9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2">
    <w:nsid w:val="7CA92091"/>
    <w:multiLevelType w:val="hybridMultilevel"/>
    <w:tmpl w:val="DE26D2CC"/>
    <w:lvl w:ilvl="0" w:tplc="D97CFF7C">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2"/>
  </w:num>
  <w:num w:numId="2">
    <w:abstractNumId w:val="13"/>
  </w:num>
  <w:num w:numId="3">
    <w:abstractNumId w:val="18"/>
  </w:num>
  <w:num w:numId="4">
    <w:abstractNumId w:val="3"/>
  </w:num>
  <w:num w:numId="5">
    <w:abstractNumId w:val="12"/>
  </w:num>
  <w:num w:numId="6">
    <w:abstractNumId w:val="11"/>
  </w:num>
  <w:num w:numId="7">
    <w:abstractNumId w:val="10"/>
  </w:num>
  <w:num w:numId="8">
    <w:abstractNumId w:val="16"/>
  </w:num>
  <w:num w:numId="9">
    <w:abstractNumId w:val="23"/>
  </w:num>
  <w:num w:numId="10">
    <w:abstractNumId w:val="8"/>
  </w:num>
  <w:num w:numId="11">
    <w:abstractNumId w:val="24"/>
  </w:num>
  <w:num w:numId="12">
    <w:abstractNumId w:val="4"/>
  </w:num>
  <w:num w:numId="13">
    <w:abstractNumId w:val="26"/>
  </w:num>
  <w:num w:numId="14">
    <w:abstractNumId w:val="6"/>
  </w:num>
  <w:num w:numId="15">
    <w:abstractNumId w:val="9"/>
  </w:num>
  <w:num w:numId="16">
    <w:abstractNumId w:val="20"/>
  </w:num>
  <w:num w:numId="17">
    <w:abstractNumId w:val="0"/>
  </w:num>
  <w:num w:numId="18">
    <w:abstractNumId w:val="7"/>
  </w:num>
  <w:num w:numId="19">
    <w:abstractNumId w:val="14"/>
  </w:num>
  <w:num w:numId="20">
    <w:abstractNumId w:val="32"/>
  </w:num>
  <w:num w:numId="21">
    <w:abstractNumId w:val="17"/>
  </w:num>
  <w:num w:numId="22">
    <w:abstractNumId w:val="31"/>
  </w:num>
  <w:num w:numId="23">
    <w:abstractNumId w:val="21"/>
  </w:num>
  <w:num w:numId="24">
    <w:abstractNumId w:val="30"/>
  </w:num>
  <w:num w:numId="25">
    <w:abstractNumId w:val="28"/>
  </w:num>
  <w:num w:numId="26">
    <w:abstractNumId w:val="15"/>
  </w:num>
  <w:num w:numId="27">
    <w:abstractNumId w:val="22"/>
  </w:num>
  <w:num w:numId="28">
    <w:abstractNumId w:val="19"/>
  </w:num>
  <w:num w:numId="29">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6"/>
  </w:num>
  <w:num w:numId="32">
    <w:abstractNumId w:val="6"/>
  </w:num>
  <w:num w:numId="33">
    <w:abstractNumId w:val="25"/>
  </w:num>
  <w:num w:numId="34">
    <w:abstractNumId w:val="29"/>
  </w:num>
  <w:num w:numId="35">
    <w:abstractNumId w:val="5"/>
  </w:num>
  <w:num w:numId="36">
    <w:abstractNumId w:val="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37D"/>
    <w:rsid w:val="00015D8A"/>
    <w:rsid w:val="000224C6"/>
    <w:rsid w:val="0003428C"/>
    <w:rsid w:val="00050009"/>
    <w:rsid w:val="00056699"/>
    <w:rsid w:val="00067699"/>
    <w:rsid w:val="0009092A"/>
    <w:rsid w:val="00096FBA"/>
    <w:rsid w:val="000A493E"/>
    <w:rsid w:val="000A6863"/>
    <w:rsid w:val="000B1A62"/>
    <w:rsid w:val="000B4E80"/>
    <w:rsid w:val="000F65CD"/>
    <w:rsid w:val="000F786A"/>
    <w:rsid w:val="00113D48"/>
    <w:rsid w:val="00126D56"/>
    <w:rsid w:val="0013650D"/>
    <w:rsid w:val="00141BAE"/>
    <w:rsid w:val="00147DC9"/>
    <w:rsid w:val="00157C9F"/>
    <w:rsid w:val="001608F2"/>
    <w:rsid w:val="00173603"/>
    <w:rsid w:val="00174453"/>
    <w:rsid w:val="0017629E"/>
    <w:rsid w:val="00181207"/>
    <w:rsid w:val="001E2605"/>
    <w:rsid w:val="001F15C6"/>
    <w:rsid w:val="00253B64"/>
    <w:rsid w:val="00260BFE"/>
    <w:rsid w:val="002809F7"/>
    <w:rsid w:val="00282488"/>
    <w:rsid w:val="002922CB"/>
    <w:rsid w:val="00294EC6"/>
    <w:rsid w:val="002976AA"/>
    <w:rsid w:val="002A56B8"/>
    <w:rsid w:val="002B53B5"/>
    <w:rsid w:val="002C7966"/>
    <w:rsid w:val="002D7C13"/>
    <w:rsid w:val="002E06B8"/>
    <w:rsid w:val="002E1B2B"/>
    <w:rsid w:val="002E4C0D"/>
    <w:rsid w:val="002F6B4D"/>
    <w:rsid w:val="00314382"/>
    <w:rsid w:val="00314ADD"/>
    <w:rsid w:val="00314C8F"/>
    <w:rsid w:val="003221BD"/>
    <w:rsid w:val="003230E9"/>
    <w:rsid w:val="00331647"/>
    <w:rsid w:val="00351601"/>
    <w:rsid w:val="00351B58"/>
    <w:rsid w:val="003527A7"/>
    <w:rsid w:val="003545FD"/>
    <w:rsid w:val="0035541E"/>
    <w:rsid w:val="00374BE1"/>
    <w:rsid w:val="00377ED1"/>
    <w:rsid w:val="00384D34"/>
    <w:rsid w:val="00395180"/>
    <w:rsid w:val="003A3FBD"/>
    <w:rsid w:val="003B2C6F"/>
    <w:rsid w:val="003B6E51"/>
    <w:rsid w:val="003B7AD1"/>
    <w:rsid w:val="003C27D5"/>
    <w:rsid w:val="003C4952"/>
    <w:rsid w:val="003E3BE1"/>
    <w:rsid w:val="003E4F35"/>
    <w:rsid w:val="003F7C94"/>
    <w:rsid w:val="004009CE"/>
    <w:rsid w:val="0040408F"/>
    <w:rsid w:val="004100F0"/>
    <w:rsid w:val="004213DD"/>
    <w:rsid w:val="0043411A"/>
    <w:rsid w:val="004341EF"/>
    <w:rsid w:val="00446D78"/>
    <w:rsid w:val="004531B6"/>
    <w:rsid w:val="004610E6"/>
    <w:rsid w:val="00480C03"/>
    <w:rsid w:val="004868D4"/>
    <w:rsid w:val="004A17AE"/>
    <w:rsid w:val="004A7098"/>
    <w:rsid w:val="004B0512"/>
    <w:rsid w:val="004D1CB8"/>
    <w:rsid w:val="004D26AF"/>
    <w:rsid w:val="004E7E6E"/>
    <w:rsid w:val="00564528"/>
    <w:rsid w:val="0058471E"/>
    <w:rsid w:val="0059231B"/>
    <w:rsid w:val="005B1CF6"/>
    <w:rsid w:val="005B7837"/>
    <w:rsid w:val="005D7646"/>
    <w:rsid w:val="005F224D"/>
    <w:rsid w:val="00621CC7"/>
    <w:rsid w:val="00631A1B"/>
    <w:rsid w:val="0064159E"/>
    <w:rsid w:val="00643D94"/>
    <w:rsid w:val="006479A3"/>
    <w:rsid w:val="006550D0"/>
    <w:rsid w:val="00675F78"/>
    <w:rsid w:val="0067771E"/>
    <w:rsid w:val="006A4210"/>
    <w:rsid w:val="006B7C39"/>
    <w:rsid w:val="006C2075"/>
    <w:rsid w:val="006C6765"/>
    <w:rsid w:val="006D0550"/>
    <w:rsid w:val="006F0C10"/>
    <w:rsid w:val="006F696A"/>
    <w:rsid w:val="00703CF2"/>
    <w:rsid w:val="007124B6"/>
    <w:rsid w:val="00717885"/>
    <w:rsid w:val="00727763"/>
    <w:rsid w:val="00737E5F"/>
    <w:rsid w:val="007432FC"/>
    <w:rsid w:val="00745CE2"/>
    <w:rsid w:val="00746E0D"/>
    <w:rsid w:val="00756E38"/>
    <w:rsid w:val="00760981"/>
    <w:rsid w:val="00766971"/>
    <w:rsid w:val="007773BC"/>
    <w:rsid w:val="007901F0"/>
    <w:rsid w:val="00793FC4"/>
    <w:rsid w:val="007B3320"/>
    <w:rsid w:val="007B6793"/>
    <w:rsid w:val="007D0B4B"/>
    <w:rsid w:val="007D182F"/>
    <w:rsid w:val="007E0E7A"/>
    <w:rsid w:val="007E6E48"/>
    <w:rsid w:val="007F2CB2"/>
    <w:rsid w:val="007F37BB"/>
    <w:rsid w:val="007F4ED0"/>
    <w:rsid w:val="007F7969"/>
    <w:rsid w:val="007F7F7F"/>
    <w:rsid w:val="0080139F"/>
    <w:rsid w:val="00815822"/>
    <w:rsid w:val="00816221"/>
    <w:rsid w:val="0082186F"/>
    <w:rsid w:val="00821FB2"/>
    <w:rsid w:val="00823AC0"/>
    <w:rsid w:val="00827BF7"/>
    <w:rsid w:val="00831961"/>
    <w:rsid w:val="008439D7"/>
    <w:rsid w:val="0086041B"/>
    <w:rsid w:val="0086174C"/>
    <w:rsid w:val="0087074B"/>
    <w:rsid w:val="00870A04"/>
    <w:rsid w:val="008744E1"/>
    <w:rsid w:val="0089152B"/>
    <w:rsid w:val="008A18EC"/>
    <w:rsid w:val="008A431D"/>
    <w:rsid w:val="008D332B"/>
    <w:rsid w:val="008E711F"/>
    <w:rsid w:val="008F3BE0"/>
    <w:rsid w:val="00931C9D"/>
    <w:rsid w:val="00937821"/>
    <w:rsid w:val="009409FC"/>
    <w:rsid w:val="00946F4B"/>
    <w:rsid w:val="009545F6"/>
    <w:rsid w:val="00967082"/>
    <w:rsid w:val="00971F11"/>
    <w:rsid w:val="0097232A"/>
    <w:rsid w:val="0098200E"/>
    <w:rsid w:val="00982117"/>
    <w:rsid w:val="0098281D"/>
    <w:rsid w:val="009C4158"/>
    <w:rsid w:val="009D5DBA"/>
    <w:rsid w:val="009E06AD"/>
    <w:rsid w:val="009F2CA1"/>
    <w:rsid w:val="00A14586"/>
    <w:rsid w:val="00A1699C"/>
    <w:rsid w:val="00A2403E"/>
    <w:rsid w:val="00A27967"/>
    <w:rsid w:val="00A33A29"/>
    <w:rsid w:val="00A5741B"/>
    <w:rsid w:val="00A61404"/>
    <w:rsid w:val="00A62C99"/>
    <w:rsid w:val="00A667EF"/>
    <w:rsid w:val="00A66898"/>
    <w:rsid w:val="00A66C85"/>
    <w:rsid w:val="00A676C3"/>
    <w:rsid w:val="00A7477A"/>
    <w:rsid w:val="00A90D76"/>
    <w:rsid w:val="00A935DC"/>
    <w:rsid w:val="00AA2BBD"/>
    <w:rsid w:val="00AB04D7"/>
    <w:rsid w:val="00AB519C"/>
    <w:rsid w:val="00AB67DB"/>
    <w:rsid w:val="00AC36EB"/>
    <w:rsid w:val="00AF12D6"/>
    <w:rsid w:val="00AF53A6"/>
    <w:rsid w:val="00AF7F16"/>
    <w:rsid w:val="00B0388A"/>
    <w:rsid w:val="00B16C13"/>
    <w:rsid w:val="00B17B7D"/>
    <w:rsid w:val="00B34642"/>
    <w:rsid w:val="00B45026"/>
    <w:rsid w:val="00B63FA5"/>
    <w:rsid w:val="00B6415C"/>
    <w:rsid w:val="00B74B20"/>
    <w:rsid w:val="00B90DBC"/>
    <w:rsid w:val="00B954E3"/>
    <w:rsid w:val="00BB2C1C"/>
    <w:rsid w:val="00BB6E66"/>
    <w:rsid w:val="00BC1062"/>
    <w:rsid w:val="00BC2F0C"/>
    <w:rsid w:val="00BF419A"/>
    <w:rsid w:val="00BF7CC1"/>
    <w:rsid w:val="00C005BE"/>
    <w:rsid w:val="00C158FD"/>
    <w:rsid w:val="00C2246F"/>
    <w:rsid w:val="00C2544B"/>
    <w:rsid w:val="00C41786"/>
    <w:rsid w:val="00C4627E"/>
    <w:rsid w:val="00C46877"/>
    <w:rsid w:val="00C55DCB"/>
    <w:rsid w:val="00C5735F"/>
    <w:rsid w:val="00C85047"/>
    <w:rsid w:val="00C95895"/>
    <w:rsid w:val="00C96A1C"/>
    <w:rsid w:val="00CA440E"/>
    <w:rsid w:val="00CC3EC2"/>
    <w:rsid w:val="00CD4BC2"/>
    <w:rsid w:val="00CE67E3"/>
    <w:rsid w:val="00CE758F"/>
    <w:rsid w:val="00D001F9"/>
    <w:rsid w:val="00D00645"/>
    <w:rsid w:val="00D10990"/>
    <w:rsid w:val="00D17204"/>
    <w:rsid w:val="00D228DD"/>
    <w:rsid w:val="00D263FA"/>
    <w:rsid w:val="00D33ADD"/>
    <w:rsid w:val="00D6413F"/>
    <w:rsid w:val="00D713EC"/>
    <w:rsid w:val="00D76B7D"/>
    <w:rsid w:val="00D77321"/>
    <w:rsid w:val="00D830AD"/>
    <w:rsid w:val="00D844AE"/>
    <w:rsid w:val="00DA639C"/>
    <w:rsid w:val="00DC0E36"/>
    <w:rsid w:val="00DC7285"/>
    <w:rsid w:val="00DD5F30"/>
    <w:rsid w:val="00DD7C8F"/>
    <w:rsid w:val="00DE065B"/>
    <w:rsid w:val="00DE629E"/>
    <w:rsid w:val="00E0737D"/>
    <w:rsid w:val="00E1051C"/>
    <w:rsid w:val="00E4453B"/>
    <w:rsid w:val="00E54734"/>
    <w:rsid w:val="00E555F7"/>
    <w:rsid w:val="00E650C9"/>
    <w:rsid w:val="00E7194A"/>
    <w:rsid w:val="00E750F1"/>
    <w:rsid w:val="00E77B81"/>
    <w:rsid w:val="00E81145"/>
    <w:rsid w:val="00E84C13"/>
    <w:rsid w:val="00E878FA"/>
    <w:rsid w:val="00EA3345"/>
    <w:rsid w:val="00EB0FA2"/>
    <w:rsid w:val="00EB1585"/>
    <w:rsid w:val="00EC025A"/>
    <w:rsid w:val="00ED4311"/>
    <w:rsid w:val="00EE5EB0"/>
    <w:rsid w:val="00F00781"/>
    <w:rsid w:val="00F2161D"/>
    <w:rsid w:val="00F30D95"/>
    <w:rsid w:val="00F31DB2"/>
    <w:rsid w:val="00F342F5"/>
    <w:rsid w:val="00F52212"/>
    <w:rsid w:val="00F650FD"/>
    <w:rsid w:val="00F81D86"/>
    <w:rsid w:val="00F83C19"/>
    <w:rsid w:val="00F90C65"/>
    <w:rsid w:val="00F96C86"/>
    <w:rsid w:val="00FB4796"/>
    <w:rsid w:val="00FC58ED"/>
    <w:rsid w:val="00FD1878"/>
    <w:rsid w:val="00FD74A1"/>
    <w:rsid w:val="00FE30C9"/>
    <w:rsid w:val="00FE5AC7"/>
    <w:rsid w:val="00FF76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37D"/>
    <w:pPr>
      <w:ind w:left="720"/>
      <w:contextualSpacing/>
    </w:pPr>
  </w:style>
  <w:style w:type="table" w:styleId="TableGrid">
    <w:name w:val="Table Grid"/>
    <w:basedOn w:val="TableNormal"/>
    <w:rsid w:val="0086174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_"/>
    <w:basedOn w:val="DefaultParagraphFont"/>
    <w:rsid w:val="00A2403E"/>
  </w:style>
  <w:style w:type="paragraph" w:styleId="Header">
    <w:name w:val="header"/>
    <w:basedOn w:val="Normal"/>
    <w:link w:val="HeaderChar"/>
    <w:unhideWhenUsed/>
    <w:rsid w:val="003C4952"/>
    <w:pPr>
      <w:tabs>
        <w:tab w:val="center" w:pos="4536"/>
        <w:tab w:val="right" w:pos="9072"/>
      </w:tabs>
      <w:spacing w:after="0" w:line="240" w:lineRule="auto"/>
    </w:pPr>
  </w:style>
  <w:style w:type="character" w:customStyle="1" w:styleId="HeaderChar">
    <w:name w:val="Header Char"/>
    <w:basedOn w:val="DefaultParagraphFont"/>
    <w:link w:val="Header"/>
    <w:rsid w:val="003C4952"/>
  </w:style>
  <w:style w:type="paragraph" w:styleId="Footer">
    <w:name w:val="footer"/>
    <w:basedOn w:val="Normal"/>
    <w:link w:val="FooterChar"/>
    <w:uiPriority w:val="99"/>
    <w:unhideWhenUsed/>
    <w:rsid w:val="003C49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4952"/>
  </w:style>
  <w:style w:type="paragraph" w:styleId="FootnoteText">
    <w:name w:val="footnote text"/>
    <w:aliases w:val="Footnote ak,fn"/>
    <w:basedOn w:val="Normal"/>
    <w:link w:val="FootnoteTextChar"/>
    <w:semiHidden/>
    <w:rsid w:val="00A61404"/>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aliases w:val="Footnote ak Char,fn Char"/>
    <w:basedOn w:val="DefaultParagraphFont"/>
    <w:link w:val="FootnoteText"/>
    <w:semiHidden/>
    <w:rsid w:val="00A61404"/>
    <w:rPr>
      <w:rFonts w:ascii="Times New Roman" w:eastAsia="Times New Roman" w:hAnsi="Times New Roman" w:cs="Times New Roman"/>
      <w:sz w:val="20"/>
      <w:szCs w:val="20"/>
      <w:lang w:eastAsia="bg-BG"/>
    </w:rPr>
  </w:style>
  <w:style w:type="character" w:styleId="FootnoteReference">
    <w:name w:val="footnote reference"/>
    <w:uiPriority w:val="99"/>
    <w:rsid w:val="00A61404"/>
    <w:rPr>
      <w:vertAlign w:val="superscript"/>
    </w:rPr>
  </w:style>
  <w:style w:type="character" w:styleId="Hyperlink">
    <w:name w:val="Hyperlink"/>
    <w:uiPriority w:val="99"/>
    <w:unhideWhenUsed/>
    <w:rsid w:val="00A61404"/>
    <w:rPr>
      <w:color w:val="0000FF"/>
      <w:u w:val="single"/>
    </w:rPr>
  </w:style>
  <w:style w:type="character" w:customStyle="1" w:styleId="apple-converted-space">
    <w:name w:val="apple-converted-space"/>
    <w:rsid w:val="00A61404"/>
    <w:rPr>
      <w:rFonts w:cs="Times New Roman"/>
    </w:rPr>
  </w:style>
  <w:style w:type="table" w:customStyle="1" w:styleId="TableGrid1">
    <w:name w:val="Table Grid1"/>
    <w:basedOn w:val="TableNormal"/>
    <w:next w:val="TableGrid"/>
    <w:rsid w:val="003E4F3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7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7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37D"/>
    <w:pPr>
      <w:ind w:left="720"/>
      <w:contextualSpacing/>
    </w:pPr>
  </w:style>
  <w:style w:type="table" w:styleId="TableGrid">
    <w:name w:val="Table Grid"/>
    <w:basedOn w:val="TableNormal"/>
    <w:rsid w:val="0086174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_"/>
    <w:basedOn w:val="DefaultParagraphFont"/>
    <w:rsid w:val="00A2403E"/>
  </w:style>
  <w:style w:type="paragraph" w:styleId="Header">
    <w:name w:val="header"/>
    <w:basedOn w:val="Normal"/>
    <w:link w:val="HeaderChar"/>
    <w:unhideWhenUsed/>
    <w:rsid w:val="003C4952"/>
    <w:pPr>
      <w:tabs>
        <w:tab w:val="center" w:pos="4536"/>
        <w:tab w:val="right" w:pos="9072"/>
      </w:tabs>
      <w:spacing w:after="0" w:line="240" w:lineRule="auto"/>
    </w:pPr>
  </w:style>
  <w:style w:type="character" w:customStyle="1" w:styleId="HeaderChar">
    <w:name w:val="Header Char"/>
    <w:basedOn w:val="DefaultParagraphFont"/>
    <w:link w:val="Header"/>
    <w:rsid w:val="003C4952"/>
  </w:style>
  <w:style w:type="paragraph" w:styleId="Footer">
    <w:name w:val="footer"/>
    <w:basedOn w:val="Normal"/>
    <w:link w:val="FooterChar"/>
    <w:uiPriority w:val="99"/>
    <w:unhideWhenUsed/>
    <w:rsid w:val="003C49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4952"/>
  </w:style>
  <w:style w:type="paragraph" w:styleId="FootnoteText">
    <w:name w:val="footnote text"/>
    <w:aliases w:val="Footnote ak,fn"/>
    <w:basedOn w:val="Normal"/>
    <w:link w:val="FootnoteTextChar"/>
    <w:semiHidden/>
    <w:rsid w:val="00A61404"/>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aliases w:val="Footnote ak Char,fn Char"/>
    <w:basedOn w:val="DefaultParagraphFont"/>
    <w:link w:val="FootnoteText"/>
    <w:semiHidden/>
    <w:rsid w:val="00A61404"/>
    <w:rPr>
      <w:rFonts w:ascii="Times New Roman" w:eastAsia="Times New Roman" w:hAnsi="Times New Roman" w:cs="Times New Roman"/>
      <w:sz w:val="20"/>
      <w:szCs w:val="20"/>
      <w:lang w:eastAsia="bg-BG"/>
    </w:rPr>
  </w:style>
  <w:style w:type="character" w:styleId="FootnoteReference">
    <w:name w:val="footnote reference"/>
    <w:uiPriority w:val="99"/>
    <w:rsid w:val="00A61404"/>
    <w:rPr>
      <w:vertAlign w:val="superscript"/>
    </w:rPr>
  </w:style>
  <w:style w:type="character" w:styleId="Hyperlink">
    <w:name w:val="Hyperlink"/>
    <w:uiPriority w:val="99"/>
    <w:unhideWhenUsed/>
    <w:rsid w:val="00A61404"/>
    <w:rPr>
      <w:color w:val="0000FF"/>
      <w:u w:val="single"/>
    </w:rPr>
  </w:style>
  <w:style w:type="character" w:customStyle="1" w:styleId="apple-converted-space">
    <w:name w:val="apple-converted-space"/>
    <w:rsid w:val="00A61404"/>
    <w:rPr>
      <w:rFonts w:cs="Times New Roman"/>
    </w:rPr>
  </w:style>
  <w:style w:type="table" w:customStyle="1" w:styleId="TableGrid1">
    <w:name w:val="Table Grid1"/>
    <w:basedOn w:val="TableNormal"/>
    <w:next w:val="TableGrid"/>
    <w:rsid w:val="003E4F3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7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60009">
      <w:bodyDiv w:val="1"/>
      <w:marLeft w:val="0"/>
      <w:marRight w:val="0"/>
      <w:marTop w:val="0"/>
      <w:marBottom w:val="0"/>
      <w:divBdr>
        <w:top w:val="none" w:sz="0" w:space="0" w:color="auto"/>
        <w:left w:val="none" w:sz="0" w:space="0" w:color="auto"/>
        <w:bottom w:val="none" w:sz="0" w:space="0" w:color="auto"/>
        <w:right w:val="none" w:sz="0" w:space="0" w:color="auto"/>
      </w:divBdr>
    </w:div>
    <w:div w:id="173520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683AE-E5A3-49BA-BA8E-07BDDEF64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9103</Words>
  <Characters>51893</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Metternich</dc:creator>
  <cp:lastModifiedBy>Zhivko Dimitrov</cp:lastModifiedBy>
  <cp:revision>7</cp:revision>
  <cp:lastPrinted>2017-08-04T13:18:00Z</cp:lastPrinted>
  <dcterms:created xsi:type="dcterms:W3CDTF">2018-10-30T14:14:00Z</dcterms:created>
  <dcterms:modified xsi:type="dcterms:W3CDTF">2018-12-13T13:14:00Z</dcterms:modified>
</cp:coreProperties>
</file>